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124" w:type="dxa"/>
        <w:jc w:val="center"/>
        <w:tblLayout w:type="fixed"/>
        <w:tblLook w:val="04A0" w:firstRow="1" w:lastRow="0" w:firstColumn="1" w:lastColumn="0" w:noHBand="0" w:noVBand="1"/>
      </w:tblPr>
      <w:tblGrid>
        <w:gridCol w:w="840"/>
        <w:gridCol w:w="2547"/>
        <w:gridCol w:w="2547"/>
        <w:gridCol w:w="10"/>
        <w:gridCol w:w="2538"/>
        <w:gridCol w:w="655"/>
        <w:gridCol w:w="1892"/>
        <w:gridCol w:w="1928"/>
        <w:gridCol w:w="619"/>
        <w:gridCol w:w="2548"/>
      </w:tblGrid>
      <w:tr w:rsidR="00C72368" w14:paraId="26EB8BA1" w14:textId="77777777" w:rsidTr="00312268">
        <w:trPr>
          <w:cantSplit/>
          <w:trHeight w:val="4010"/>
          <w:jc w:val="center"/>
        </w:trPr>
        <w:tc>
          <w:tcPr>
            <w:tcW w:w="840" w:type="dxa"/>
            <w:shd w:val="clear" w:color="auto" w:fill="FFFFFF" w:themeFill="background1"/>
            <w:textDirection w:val="btLr"/>
          </w:tcPr>
          <w:p w14:paraId="0613EA7C" w14:textId="2288F66B" w:rsidR="00C72368" w:rsidRPr="008A5A7E" w:rsidRDefault="00C72368" w:rsidP="00C72368">
            <w:pPr>
              <w:ind w:left="113" w:right="113"/>
              <w:jc w:val="center"/>
              <w:rPr>
                <w:b/>
              </w:rPr>
            </w:pPr>
            <w:r w:rsidRPr="008A5A7E">
              <w:rPr>
                <w:b/>
              </w:rPr>
              <w:t>Task to be completed over this half term</w:t>
            </w:r>
          </w:p>
        </w:tc>
        <w:tc>
          <w:tcPr>
            <w:tcW w:w="5104" w:type="dxa"/>
            <w:gridSpan w:val="3"/>
            <w:shd w:val="clear" w:color="auto" w:fill="E2EFD9" w:themeFill="accent6" w:themeFillTint="33"/>
          </w:tcPr>
          <w:p w14:paraId="70DFB24F" w14:textId="77777777" w:rsidR="00312268" w:rsidRDefault="00312268" w:rsidP="00325D2E">
            <w:pPr>
              <w:rPr>
                <w:b/>
                <w:sz w:val="20"/>
                <w:szCs w:val="20"/>
                <w:u w:val="single"/>
              </w:rPr>
            </w:pPr>
            <w:r>
              <w:rPr>
                <w:b/>
                <w:sz w:val="20"/>
                <w:szCs w:val="20"/>
                <w:u w:val="single"/>
              </w:rPr>
              <w:t>Suggested Timetable</w:t>
            </w:r>
          </w:p>
          <w:p w14:paraId="33D59465" w14:textId="1EE507CD" w:rsidR="00312268" w:rsidRDefault="002613D9" w:rsidP="00325D2E">
            <w:pPr>
              <w:rPr>
                <w:b/>
                <w:sz w:val="20"/>
                <w:szCs w:val="20"/>
                <w:u w:val="single"/>
              </w:rPr>
            </w:pPr>
            <w:r>
              <w:rPr>
                <w:b/>
                <w:sz w:val="20"/>
                <w:szCs w:val="20"/>
                <w:u w:val="single"/>
              </w:rPr>
              <w:t>Week 1</w:t>
            </w:r>
          </w:p>
          <w:p w14:paraId="7B7F6813" w14:textId="77777777" w:rsidR="002613D9" w:rsidRDefault="002613D9" w:rsidP="002613D9">
            <w:pPr>
              <w:rPr>
                <w:sz w:val="20"/>
                <w:szCs w:val="20"/>
              </w:rPr>
            </w:pPr>
            <w:r>
              <w:rPr>
                <w:sz w:val="20"/>
                <w:szCs w:val="20"/>
              </w:rPr>
              <w:t>*Oxford Owl Reading</w:t>
            </w:r>
          </w:p>
          <w:p w14:paraId="536904F6" w14:textId="1392912A" w:rsidR="002613D9" w:rsidRPr="002613D9" w:rsidRDefault="002613D9" w:rsidP="00325D2E">
            <w:pPr>
              <w:rPr>
                <w:sz w:val="20"/>
                <w:szCs w:val="20"/>
              </w:rPr>
            </w:pPr>
            <w:r>
              <w:rPr>
                <w:sz w:val="20"/>
                <w:szCs w:val="20"/>
              </w:rPr>
              <w:t>*Spelling practise</w:t>
            </w:r>
          </w:p>
          <w:p w14:paraId="4331A557" w14:textId="6CA46C77" w:rsidR="00312268" w:rsidRPr="002613D9" w:rsidRDefault="00312268" w:rsidP="00325D2E">
            <w:pPr>
              <w:rPr>
                <w:b/>
                <w:sz w:val="20"/>
                <w:szCs w:val="20"/>
                <w:u w:val="single"/>
              </w:rPr>
            </w:pPr>
            <w:r>
              <w:rPr>
                <w:b/>
                <w:sz w:val="20"/>
                <w:szCs w:val="20"/>
                <w:u w:val="single"/>
              </w:rPr>
              <w:t>Week 2</w:t>
            </w:r>
          </w:p>
          <w:p w14:paraId="1ADB2BAC" w14:textId="75DC7713" w:rsidR="00312268" w:rsidRDefault="00312268" w:rsidP="00325D2E">
            <w:pPr>
              <w:rPr>
                <w:sz w:val="20"/>
                <w:szCs w:val="20"/>
              </w:rPr>
            </w:pPr>
            <w:r>
              <w:rPr>
                <w:sz w:val="20"/>
                <w:szCs w:val="20"/>
              </w:rPr>
              <w:t>*Oxford Owl Reading</w:t>
            </w:r>
          </w:p>
          <w:p w14:paraId="25D114B5" w14:textId="77777777" w:rsidR="00312268" w:rsidRDefault="00312268" w:rsidP="00325D2E">
            <w:pPr>
              <w:rPr>
                <w:sz w:val="20"/>
                <w:szCs w:val="20"/>
              </w:rPr>
            </w:pPr>
            <w:r>
              <w:rPr>
                <w:sz w:val="20"/>
                <w:szCs w:val="20"/>
              </w:rPr>
              <w:t>*Spelling practise</w:t>
            </w:r>
          </w:p>
          <w:p w14:paraId="5E1F769A" w14:textId="6418BDE8" w:rsidR="00312268" w:rsidRDefault="00312268" w:rsidP="00325D2E">
            <w:pPr>
              <w:rPr>
                <w:sz w:val="20"/>
                <w:szCs w:val="20"/>
              </w:rPr>
            </w:pPr>
            <w:r>
              <w:rPr>
                <w:sz w:val="20"/>
                <w:szCs w:val="20"/>
              </w:rPr>
              <w:t>*Make a clock</w:t>
            </w:r>
          </w:p>
          <w:p w14:paraId="769996CD" w14:textId="244EEF29" w:rsidR="00312268" w:rsidRDefault="00312268" w:rsidP="00325D2E">
            <w:pPr>
              <w:rPr>
                <w:b/>
                <w:sz w:val="20"/>
                <w:szCs w:val="20"/>
                <w:u w:val="single"/>
              </w:rPr>
            </w:pPr>
            <w:r>
              <w:rPr>
                <w:b/>
                <w:sz w:val="20"/>
                <w:szCs w:val="20"/>
                <w:u w:val="single"/>
              </w:rPr>
              <w:t>Week 3</w:t>
            </w:r>
          </w:p>
          <w:p w14:paraId="35122FAD" w14:textId="77777777" w:rsidR="00312268" w:rsidRDefault="00312268" w:rsidP="00312268">
            <w:pPr>
              <w:rPr>
                <w:sz w:val="20"/>
                <w:szCs w:val="20"/>
              </w:rPr>
            </w:pPr>
            <w:r>
              <w:rPr>
                <w:sz w:val="20"/>
                <w:szCs w:val="20"/>
              </w:rPr>
              <w:t>*Oxford Owl Reading</w:t>
            </w:r>
          </w:p>
          <w:p w14:paraId="15BBE142" w14:textId="77777777" w:rsidR="00312268" w:rsidRDefault="00312268" w:rsidP="00312268">
            <w:pPr>
              <w:rPr>
                <w:sz w:val="20"/>
                <w:szCs w:val="20"/>
              </w:rPr>
            </w:pPr>
            <w:r>
              <w:rPr>
                <w:sz w:val="20"/>
                <w:szCs w:val="20"/>
              </w:rPr>
              <w:t>*Spelling practise</w:t>
            </w:r>
          </w:p>
          <w:p w14:paraId="2FE4F306" w14:textId="6312EE09" w:rsidR="00312268" w:rsidRDefault="00312268" w:rsidP="00325D2E">
            <w:pPr>
              <w:rPr>
                <w:sz w:val="20"/>
                <w:szCs w:val="20"/>
              </w:rPr>
            </w:pPr>
            <w:r>
              <w:rPr>
                <w:sz w:val="20"/>
                <w:szCs w:val="20"/>
              </w:rPr>
              <w:t>*Make and read o’clock times</w:t>
            </w:r>
          </w:p>
          <w:p w14:paraId="3191B782" w14:textId="7E80994E" w:rsidR="00312268" w:rsidRDefault="00312268" w:rsidP="00325D2E">
            <w:pPr>
              <w:rPr>
                <w:b/>
                <w:sz w:val="20"/>
                <w:szCs w:val="20"/>
                <w:u w:val="single"/>
              </w:rPr>
            </w:pPr>
            <w:r>
              <w:rPr>
                <w:b/>
                <w:sz w:val="20"/>
                <w:szCs w:val="20"/>
                <w:u w:val="single"/>
              </w:rPr>
              <w:t>Week 4</w:t>
            </w:r>
          </w:p>
          <w:p w14:paraId="4EBDFB99" w14:textId="77777777" w:rsidR="00312268" w:rsidRDefault="00312268" w:rsidP="00312268">
            <w:pPr>
              <w:rPr>
                <w:sz w:val="20"/>
                <w:szCs w:val="20"/>
              </w:rPr>
            </w:pPr>
            <w:r>
              <w:rPr>
                <w:sz w:val="20"/>
                <w:szCs w:val="20"/>
              </w:rPr>
              <w:t>*Oxford Owl Reading</w:t>
            </w:r>
          </w:p>
          <w:p w14:paraId="6969FF43" w14:textId="77777777" w:rsidR="00312268" w:rsidRDefault="00312268" w:rsidP="00312268">
            <w:pPr>
              <w:rPr>
                <w:sz w:val="20"/>
                <w:szCs w:val="20"/>
              </w:rPr>
            </w:pPr>
            <w:r>
              <w:rPr>
                <w:sz w:val="20"/>
                <w:szCs w:val="20"/>
              </w:rPr>
              <w:t>*Spelling practise</w:t>
            </w:r>
          </w:p>
          <w:p w14:paraId="1FFD92C5" w14:textId="35D2B962" w:rsidR="00312268" w:rsidRPr="002613D9" w:rsidRDefault="00312268" w:rsidP="00325D2E">
            <w:pPr>
              <w:rPr>
                <w:sz w:val="20"/>
                <w:szCs w:val="20"/>
              </w:rPr>
            </w:pPr>
            <w:r>
              <w:rPr>
                <w:sz w:val="20"/>
                <w:szCs w:val="20"/>
              </w:rPr>
              <w:t>*Make and read half past times</w:t>
            </w:r>
          </w:p>
          <w:p w14:paraId="61106B04" w14:textId="3F0592BC" w:rsidR="00312268" w:rsidRDefault="00312268" w:rsidP="00325D2E">
            <w:pPr>
              <w:rPr>
                <w:b/>
                <w:sz w:val="20"/>
                <w:szCs w:val="20"/>
                <w:u w:val="single"/>
              </w:rPr>
            </w:pPr>
            <w:r>
              <w:rPr>
                <w:b/>
                <w:sz w:val="20"/>
                <w:szCs w:val="20"/>
                <w:u w:val="single"/>
              </w:rPr>
              <w:t>Week 5</w:t>
            </w:r>
          </w:p>
          <w:p w14:paraId="1BF7CA7E" w14:textId="77777777" w:rsidR="00312268" w:rsidRDefault="00312268" w:rsidP="00312268">
            <w:pPr>
              <w:rPr>
                <w:sz w:val="20"/>
                <w:szCs w:val="20"/>
              </w:rPr>
            </w:pPr>
            <w:r>
              <w:rPr>
                <w:sz w:val="20"/>
                <w:szCs w:val="20"/>
              </w:rPr>
              <w:t>*Oxford Owl Reading</w:t>
            </w:r>
          </w:p>
          <w:p w14:paraId="0C200783" w14:textId="77777777" w:rsidR="00312268" w:rsidRDefault="00312268" w:rsidP="00312268">
            <w:pPr>
              <w:rPr>
                <w:sz w:val="20"/>
                <w:szCs w:val="20"/>
              </w:rPr>
            </w:pPr>
            <w:r>
              <w:rPr>
                <w:sz w:val="20"/>
                <w:szCs w:val="20"/>
              </w:rPr>
              <w:t>*Spelling practise</w:t>
            </w:r>
          </w:p>
          <w:p w14:paraId="3625C9F8" w14:textId="60A670B4" w:rsidR="00312268" w:rsidRDefault="00312268" w:rsidP="00312268">
            <w:pPr>
              <w:rPr>
                <w:sz w:val="20"/>
                <w:szCs w:val="20"/>
              </w:rPr>
            </w:pPr>
            <w:r>
              <w:rPr>
                <w:sz w:val="20"/>
                <w:szCs w:val="20"/>
              </w:rPr>
              <w:t>*Use Teaching clock- what times can you make?</w:t>
            </w:r>
          </w:p>
          <w:p w14:paraId="49986217" w14:textId="3C3636E4" w:rsidR="00312268" w:rsidRDefault="00312268" w:rsidP="00312268">
            <w:pPr>
              <w:rPr>
                <w:b/>
                <w:sz w:val="20"/>
                <w:szCs w:val="20"/>
                <w:u w:val="single"/>
              </w:rPr>
            </w:pPr>
            <w:r>
              <w:rPr>
                <w:b/>
                <w:sz w:val="20"/>
                <w:szCs w:val="20"/>
                <w:u w:val="single"/>
              </w:rPr>
              <w:t>Week 6</w:t>
            </w:r>
          </w:p>
          <w:p w14:paraId="6CF99B0E" w14:textId="77777777" w:rsidR="00312268" w:rsidRDefault="00312268" w:rsidP="00312268">
            <w:pPr>
              <w:rPr>
                <w:sz w:val="20"/>
                <w:szCs w:val="20"/>
              </w:rPr>
            </w:pPr>
            <w:r>
              <w:rPr>
                <w:sz w:val="20"/>
                <w:szCs w:val="20"/>
              </w:rPr>
              <w:t>*Oxford Owl Reading</w:t>
            </w:r>
          </w:p>
          <w:p w14:paraId="3EBE4B84" w14:textId="77777777" w:rsidR="00312268" w:rsidRDefault="00312268" w:rsidP="00312268">
            <w:pPr>
              <w:rPr>
                <w:sz w:val="20"/>
                <w:szCs w:val="20"/>
              </w:rPr>
            </w:pPr>
            <w:r>
              <w:rPr>
                <w:sz w:val="20"/>
                <w:szCs w:val="20"/>
              </w:rPr>
              <w:t>*Spelling practise</w:t>
            </w:r>
          </w:p>
          <w:p w14:paraId="7B95C983" w14:textId="59C6FDC3" w:rsidR="00312268" w:rsidRPr="00312268" w:rsidRDefault="00312268" w:rsidP="009E497F">
            <w:pPr>
              <w:rPr>
                <w:sz w:val="20"/>
                <w:szCs w:val="20"/>
              </w:rPr>
            </w:pPr>
            <w:r>
              <w:rPr>
                <w:sz w:val="20"/>
                <w:szCs w:val="20"/>
              </w:rPr>
              <w:t xml:space="preserve">*Make </w:t>
            </w:r>
            <w:r w:rsidR="009E497F">
              <w:rPr>
                <w:sz w:val="20"/>
                <w:szCs w:val="20"/>
              </w:rPr>
              <w:t>yourself a timetable- what time do you wake up? Eat breakfast? Go to school? Go to bed?</w:t>
            </w:r>
          </w:p>
        </w:tc>
        <w:tc>
          <w:tcPr>
            <w:tcW w:w="3193" w:type="dxa"/>
            <w:gridSpan w:val="2"/>
            <w:shd w:val="clear" w:color="auto" w:fill="E2EFD9" w:themeFill="accent6" w:themeFillTint="33"/>
          </w:tcPr>
          <w:p w14:paraId="0886B0AE" w14:textId="77777777" w:rsidR="001B503D" w:rsidRDefault="001B503D" w:rsidP="004E3DEE">
            <w:pPr>
              <w:rPr>
                <w:b/>
                <w:sz w:val="20"/>
                <w:szCs w:val="20"/>
                <w:u w:val="single"/>
              </w:rPr>
            </w:pPr>
            <w:r w:rsidRPr="008A014F">
              <w:rPr>
                <w:b/>
                <w:sz w:val="20"/>
                <w:szCs w:val="20"/>
                <w:u w:val="single"/>
              </w:rPr>
              <w:t>Maths</w:t>
            </w:r>
          </w:p>
          <w:p w14:paraId="7F17B227" w14:textId="77777777" w:rsidR="00525720" w:rsidRPr="008A014F" w:rsidRDefault="00525720" w:rsidP="004E3DEE">
            <w:pPr>
              <w:rPr>
                <w:b/>
                <w:sz w:val="20"/>
                <w:szCs w:val="20"/>
                <w:u w:val="single"/>
              </w:rPr>
            </w:pPr>
          </w:p>
          <w:p w14:paraId="7C7524A8" w14:textId="52788EB9" w:rsidR="008A014F" w:rsidRDefault="00982D3C" w:rsidP="00525720">
            <w:pPr>
              <w:rPr>
                <w:sz w:val="20"/>
                <w:szCs w:val="20"/>
              </w:rPr>
            </w:pPr>
            <w:r>
              <w:rPr>
                <w:sz w:val="20"/>
                <w:szCs w:val="20"/>
              </w:rPr>
              <w:t>*</w:t>
            </w:r>
            <w:r w:rsidR="00525720">
              <w:rPr>
                <w:sz w:val="20"/>
                <w:szCs w:val="20"/>
              </w:rPr>
              <w:t xml:space="preserve">We have been learning to tell the time. In year 1, we need to be able to tell the time to the hour and to the half past the hour. </w:t>
            </w:r>
          </w:p>
          <w:p w14:paraId="76083DCC" w14:textId="77777777" w:rsidR="00525720" w:rsidRDefault="00525720" w:rsidP="00525720">
            <w:pPr>
              <w:rPr>
                <w:sz w:val="20"/>
                <w:szCs w:val="20"/>
              </w:rPr>
            </w:pPr>
          </w:p>
          <w:p w14:paraId="36AF3716" w14:textId="6B4C6C70" w:rsidR="00525720" w:rsidRDefault="00525720" w:rsidP="00525720">
            <w:pPr>
              <w:rPr>
                <w:sz w:val="20"/>
                <w:szCs w:val="20"/>
              </w:rPr>
            </w:pPr>
            <w:r>
              <w:rPr>
                <w:sz w:val="20"/>
                <w:szCs w:val="20"/>
              </w:rPr>
              <w:t>Perhaps you can…</w:t>
            </w:r>
          </w:p>
          <w:p w14:paraId="6DE907E2" w14:textId="77777777" w:rsidR="00525720" w:rsidRDefault="00525720" w:rsidP="00525720">
            <w:pPr>
              <w:rPr>
                <w:sz w:val="20"/>
                <w:szCs w:val="20"/>
              </w:rPr>
            </w:pPr>
          </w:p>
          <w:p w14:paraId="1FE06B67" w14:textId="184C8FCF" w:rsidR="00525720" w:rsidRDefault="00525720" w:rsidP="00525720">
            <w:pPr>
              <w:rPr>
                <w:sz w:val="20"/>
                <w:szCs w:val="20"/>
              </w:rPr>
            </w:pPr>
            <w:r w:rsidRPr="00525720">
              <w:rPr>
                <w:noProof/>
                <w:sz w:val="20"/>
                <w:szCs w:val="20"/>
                <w:lang w:eastAsia="en-GB"/>
              </w:rPr>
              <w:drawing>
                <wp:anchor distT="0" distB="0" distL="114300" distR="114300" simplePos="0" relativeHeight="251665408" behindDoc="0" locked="0" layoutInCell="1" allowOverlap="1" wp14:anchorId="59AC035D" wp14:editId="586BF87A">
                  <wp:simplePos x="0" y="0"/>
                  <wp:positionH relativeFrom="column">
                    <wp:posOffset>320040</wp:posOffset>
                  </wp:positionH>
                  <wp:positionV relativeFrom="paragraph">
                    <wp:posOffset>308610</wp:posOffset>
                  </wp:positionV>
                  <wp:extent cx="539750" cy="5499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49910"/>
                          </a:xfrm>
                          <a:prstGeom prst="rect">
                            <a:avLst/>
                          </a:prstGeom>
                        </pic:spPr>
                      </pic:pic>
                    </a:graphicData>
                  </a:graphic>
                  <wp14:sizeRelH relativeFrom="page">
                    <wp14:pctWidth>0</wp14:pctWidth>
                  </wp14:sizeRelH>
                  <wp14:sizeRelV relativeFrom="page">
                    <wp14:pctHeight>0</wp14:pctHeight>
                  </wp14:sizeRelV>
                </wp:anchor>
              </w:drawing>
            </w:r>
            <w:r w:rsidRPr="00525720">
              <w:rPr>
                <w:noProof/>
                <w:sz w:val="20"/>
                <w:szCs w:val="20"/>
                <w:lang w:eastAsia="en-GB"/>
              </w:rPr>
              <w:drawing>
                <wp:anchor distT="0" distB="0" distL="114300" distR="114300" simplePos="0" relativeHeight="251664384" behindDoc="0" locked="0" layoutInCell="1" allowOverlap="1" wp14:anchorId="7153C8A7" wp14:editId="317615C6">
                  <wp:simplePos x="0" y="0"/>
                  <wp:positionH relativeFrom="column">
                    <wp:posOffset>1170940</wp:posOffset>
                  </wp:positionH>
                  <wp:positionV relativeFrom="paragraph">
                    <wp:posOffset>251460</wp:posOffset>
                  </wp:positionV>
                  <wp:extent cx="530225" cy="56515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225" cy="56515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*Make a clock and practise telling the time?</w:t>
            </w:r>
            <w:r>
              <w:rPr>
                <w:noProof/>
                <w:lang w:eastAsia="en-GB"/>
              </w:rPr>
              <w:t xml:space="preserve"> </w:t>
            </w:r>
          </w:p>
          <w:p w14:paraId="05BD69D8" w14:textId="6ABAB8B3" w:rsidR="00525720" w:rsidRDefault="00525720" w:rsidP="00525720">
            <w:pPr>
              <w:rPr>
                <w:sz w:val="20"/>
                <w:szCs w:val="20"/>
              </w:rPr>
            </w:pPr>
          </w:p>
          <w:p w14:paraId="5CD3B6BF" w14:textId="77777777" w:rsidR="00525720" w:rsidRDefault="00525720" w:rsidP="00525720">
            <w:pPr>
              <w:rPr>
                <w:sz w:val="20"/>
                <w:szCs w:val="20"/>
              </w:rPr>
            </w:pPr>
          </w:p>
          <w:p w14:paraId="41169880" w14:textId="77777777" w:rsidR="00525720" w:rsidRDefault="00525720" w:rsidP="00525720">
            <w:pPr>
              <w:rPr>
                <w:sz w:val="20"/>
                <w:szCs w:val="20"/>
              </w:rPr>
            </w:pPr>
          </w:p>
          <w:p w14:paraId="1AE53B8C" w14:textId="77777777" w:rsidR="00525720" w:rsidRDefault="00525720" w:rsidP="00525720">
            <w:pPr>
              <w:rPr>
                <w:sz w:val="20"/>
                <w:szCs w:val="20"/>
              </w:rPr>
            </w:pPr>
          </w:p>
          <w:p w14:paraId="672A238D" w14:textId="7BB85801" w:rsidR="00525720" w:rsidRDefault="00525720" w:rsidP="00525720">
            <w:pPr>
              <w:rPr>
                <w:sz w:val="20"/>
                <w:szCs w:val="20"/>
              </w:rPr>
            </w:pPr>
            <w:r w:rsidRPr="00525720">
              <w:rPr>
                <w:noProof/>
                <w:sz w:val="20"/>
                <w:szCs w:val="20"/>
                <w:lang w:eastAsia="en-GB"/>
              </w:rPr>
              <w:drawing>
                <wp:anchor distT="0" distB="0" distL="114300" distR="114300" simplePos="0" relativeHeight="251663360" behindDoc="0" locked="0" layoutInCell="1" allowOverlap="1" wp14:anchorId="3BCDC9A3" wp14:editId="6A151606">
                  <wp:simplePos x="0" y="0"/>
                  <wp:positionH relativeFrom="column">
                    <wp:posOffset>1139190</wp:posOffset>
                  </wp:positionH>
                  <wp:positionV relativeFrom="paragraph">
                    <wp:posOffset>387350</wp:posOffset>
                  </wp:positionV>
                  <wp:extent cx="561340" cy="673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340" cy="6731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*Spot the o’clock and half past times throughout the day on a wristwatch?</w:t>
            </w:r>
          </w:p>
          <w:p w14:paraId="242E1277" w14:textId="3504297C" w:rsidR="00525720" w:rsidRDefault="00525720" w:rsidP="00525720">
            <w:pPr>
              <w:rPr>
                <w:sz w:val="20"/>
                <w:szCs w:val="20"/>
              </w:rPr>
            </w:pPr>
          </w:p>
          <w:p w14:paraId="5B4C48BB" w14:textId="77777777" w:rsidR="00525720" w:rsidRDefault="00525720" w:rsidP="00525720">
            <w:pPr>
              <w:rPr>
                <w:sz w:val="20"/>
                <w:szCs w:val="20"/>
              </w:rPr>
            </w:pPr>
          </w:p>
          <w:p w14:paraId="188F0321" w14:textId="77777777" w:rsidR="00525720" w:rsidRDefault="00525720" w:rsidP="00525720">
            <w:pPr>
              <w:rPr>
                <w:sz w:val="20"/>
                <w:szCs w:val="20"/>
              </w:rPr>
            </w:pPr>
          </w:p>
          <w:p w14:paraId="4177D09F" w14:textId="77777777" w:rsidR="00525720" w:rsidRDefault="00525720" w:rsidP="00525720">
            <w:pPr>
              <w:rPr>
                <w:sz w:val="20"/>
                <w:szCs w:val="20"/>
              </w:rPr>
            </w:pPr>
          </w:p>
          <w:p w14:paraId="4AD982D0" w14:textId="1FA61635" w:rsidR="00C72368" w:rsidRPr="008A014F" w:rsidRDefault="00525720" w:rsidP="00982D3C">
            <w:pPr>
              <w:rPr>
                <w:sz w:val="20"/>
                <w:szCs w:val="20"/>
              </w:rPr>
            </w:pPr>
            <w:r>
              <w:rPr>
                <w:sz w:val="20"/>
                <w:szCs w:val="20"/>
              </w:rPr>
              <w:t xml:space="preserve">*Use </w:t>
            </w:r>
            <w:hyperlink r:id="rId13" w:history="1">
              <w:r>
                <w:rPr>
                  <w:rStyle w:val="Hyperlink"/>
                </w:rPr>
                <w:t>Teaching Clock (topmarks.co.uk)</w:t>
              </w:r>
            </w:hyperlink>
            <w:r>
              <w:t xml:space="preserve"> to make times</w:t>
            </w:r>
            <w:r w:rsidR="002A2932">
              <w:t>.</w:t>
            </w:r>
            <w:r>
              <w:t xml:space="preserve"> </w:t>
            </w:r>
          </w:p>
        </w:tc>
        <w:tc>
          <w:tcPr>
            <w:tcW w:w="3820" w:type="dxa"/>
            <w:gridSpan w:val="2"/>
            <w:shd w:val="clear" w:color="auto" w:fill="E2EFD9" w:themeFill="accent6" w:themeFillTint="33"/>
          </w:tcPr>
          <w:p w14:paraId="4F60B3FA" w14:textId="444C6294" w:rsidR="00C72368" w:rsidRPr="008A014F" w:rsidRDefault="00C72368" w:rsidP="00C72368">
            <w:pPr>
              <w:rPr>
                <w:b/>
                <w:sz w:val="20"/>
                <w:szCs w:val="20"/>
                <w:u w:val="single"/>
              </w:rPr>
            </w:pPr>
            <w:r w:rsidRPr="008A014F">
              <w:rPr>
                <w:b/>
                <w:sz w:val="20"/>
                <w:szCs w:val="20"/>
                <w:u w:val="single"/>
              </w:rPr>
              <w:t xml:space="preserve">Reading </w:t>
            </w:r>
            <w:r w:rsidR="00325D2E">
              <w:rPr>
                <w:b/>
                <w:sz w:val="20"/>
                <w:szCs w:val="20"/>
                <w:u w:val="single"/>
              </w:rPr>
              <w:t>for pleasure</w:t>
            </w:r>
          </w:p>
          <w:p w14:paraId="4B01E063" w14:textId="4FCBAF81" w:rsidR="00AB2E18" w:rsidRDefault="00AB2E18" w:rsidP="00CA0F9E">
            <w:pPr>
              <w:rPr>
                <w:b/>
                <w:sz w:val="20"/>
                <w:szCs w:val="20"/>
              </w:rPr>
            </w:pPr>
          </w:p>
          <w:p w14:paraId="68AD030B" w14:textId="6A2FCCD6" w:rsidR="00081DF0" w:rsidRDefault="00081DF0" w:rsidP="00CA0F9E">
            <w:pPr>
              <w:rPr>
                <w:b/>
                <w:sz w:val="20"/>
                <w:szCs w:val="20"/>
              </w:rPr>
            </w:pPr>
            <w:proofErr w:type="gramStart"/>
            <w:r>
              <w:rPr>
                <w:b/>
                <w:sz w:val="20"/>
                <w:szCs w:val="20"/>
              </w:rPr>
              <w:t>Well</w:t>
            </w:r>
            <w:proofErr w:type="gramEnd"/>
            <w:r>
              <w:rPr>
                <w:b/>
                <w:sz w:val="20"/>
                <w:szCs w:val="20"/>
              </w:rPr>
              <w:t xml:space="preserve"> done</w:t>
            </w:r>
            <w:r w:rsidR="00A57ADD">
              <w:rPr>
                <w:b/>
                <w:sz w:val="20"/>
                <w:szCs w:val="20"/>
              </w:rPr>
              <w:t>,</w:t>
            </w:r>
            <w:r>
              <w:rPr>
                <w:b/>
                <w:sz w:val="20"/>
                <w:szCs w:val="20"/>
              </w:rPr>
              <w:t xml:space="preserve"> to those children who have been receiving </w:t>
            </w:r>
            <w:r w:rsidR="00E3633E">
              <w:rPr>
                <w:b/>
                <w:sz w:val="20"/>
                <w:szCs w:val="20"/>
              </w:rPr>
              <w:t>certificates for reading books in multiples of 10.</w:t>
            </w:r>
          </w:p>
          <w:p w14:paraId="408B0878" w14:textId="77777777" w:rsidR="00563D49" w:rsidRDefault="00563D49" w:rsidP="00CA0F9E">
            <w:pPr>
              <w:rPr>
                <w:b/>
                <w:sz w:val="20"/>
                <w:szCs w:val="20"/>
              </w:rPr>
            </w:pPr>
          </w:p>
          <w:p w14:paraId="546D2C92" w14:textId="18BC6E23" w:rsidR="00563D49" w:rsidRDefault="00563D49" w:rsidP="00CA0F9E">
            <w:pPr>
              <w:rPr>
                <w:b/>
                <w:sz w:val="20"/>
                <w:szCs w:val="20"/>
              </w:rPr>
            </w:pPr>
            <w:r>
              <w:rPr>
                <w:b/>
                <w:sz w:val="20"/>
                <w:szCs w:val="20"/>
              </w:rPr>
              <w:t>Keep looking on oxford owl for books set to your child’s reading book band.</w:t>
            </w:r>
          </w:p>
          <w:p w14:paraId="479A3C48" w14:textId="1DF3C8D6" w:rsidR="006922EF" w:rsidRDefault="006922EF" w:rsidP="00CA0F9E">
            <w:pPr>
              <w:rPr>
                <w:b/>
                <w:sz w:val="20"/>
                <w:szCs w:val="20"/>
              </w:rPr>
            </w:pPr>
            <w:r>
              <w:rPr>
                <w:b/>
                <w:sz w:val="20"/>
                <w:szCs w:val="20"/>
              </w:rPr>
              <w:t>-</w:t>
            </w:r>
            <w:r w:rsidR="00BD09C1">
              <w:rPr>
                <w:b/>
                <w:sz w:val="20"/>
                <w:szCs w:val="20"/>
              </w:rPr>
              <w:t>Please a</w:t>
            </w:r>
            <w:r>
              <w:rPr>
                <w:b/>
                <w:sz w:val="20"/>
                <w:szCs w:val="20"/>
              </w:rPr>
              <w:t xml:space="preserve">sk if </w:t>
            </w:r>
            <w:r w:rsidR="00BD09C1">
              <w:rPr>
                <w:b/>
                <w:sz w:val="20"/>
                <w:szCs w:val="20"/>
              </w:rPr>
              <w:t>you have any problems with books or logging on.</w:t>
            </w:r>
          </w:p>
          <w:p w14:paraId="431C0157" w14:textId="77777777" w:rsidR="00255A8E" w:rsidRDefault="00255A8E" w:rsidP="00CA0F9E">
            <w:pPr>
              <w:rPr>
                <w:b/>
                <w:sz w:val="20"/>
                <w:szCs w:val="20"/>
              </w:rPr>
            </w:pPr>
          </w:p>
          <w:p w14:paraId="42F10C85" w14:textId="116049D1" w:rsidR="00081DF0" w:rsidRDefault="00255A8E" w:rsidP="00CA0F9E">
            <w:pPr>
              <w:rPr>
                <w:b/>
                <w:sz w:val="20"/>
                <w:szCs w:val="20"/>
              </w:rPr>
            </w:pPr>
            <w:r>
              <w:rPr>
                <w:b/>
                <w:sz w:val="20"/>
                <w:szCs w:val="20"/>
              </w:rPr>
              <w:t>Don’t forget to return your library book on a Friday so it can be exchanged for a new one, the library computer will not issue a new book until the outstanding book is returned.</w:t>
            </w:r>
          </w:p>
          <w:p w14:paraId="30E3B154" w14:textId="77777777" w:rsidR="00255A8E" w:rsidRDefault="00255A8E" w:rsidP="00CA0F9E">
            <w:pPr>
              <w:rPr>
                <w:b/>
                <w:sz w:val="20"/>
                <w:szCs w:val="20"/>
              </w:rPr>
            </w:pPr>
          </w:p>
          <w:p w14:paraId="12AD2714" w14:textId="0C4FBDC4" w:rsidR="00AB2E18" w:rsidRDefault="00DD0373" w:rsidP="00C72368">
            <w:pPr>
              <w:rPr>
                <w:b/>
                <w:sz w:val="20"/>
                <w:szCs w:val="20"/>
              </w:rPr>
            </w:pPr>
            <w:r>
              <w:rPr>
                <w:b/>
                <w:sz w:val="20"/>
                <w:szCs w:val="20"/>
              </w:rPr>
              <w:t xml:space="preserve">To start with this half </w:t>
            </w:r>
            <w:r w:rsidR="00A57ADD">
              <w:rPr>
                <w:b/>
                <w:sz w:val="20"/>
                <w:szCs w:val="20"/>
              </w:rPr>
              <w:t>term,</w:t>
            </w:r>
            <w:r>
              <w:rPr>
                <w:b/>
                <w:sz w:val="20"/>
                <w:szCs w:val="20"/>
              </w:rPr>
              <w:t xml:space="preserve"> we are going to be </w:t>
            </w:r>
            <w:r w:rsidR="00BB5711">
              <w:rPr>
                <w:b/>
                <w:sz w:val="20"/>
                <w:szCs w:val="20"/>
              </w:rPr>
              <w:t>writing a recount of events</w:t>
            </w:r>
            <w:r w:rsidR="00A445A9">
              <w:rPr>
                <w:b/>
                <w:sz w:val="20"/>
                <w:szCs w:val="20"/>
              </w:rPr>
              <w:t xml:space="preserve"> in the story Hom by Jeannie </w:t>
            </w:r>
            <w:r w:rsidR="0005241F">
              <w:rPr>
                <w:b/>
                <w:sz w:val="20"/>
                <w:szCs w:val="20"/>
              </w:rPr>
              <w:t>Willis</w:t>
            </w:r>
          </w:p>
          <w:p w14:paraId="324B508D" w14:textId="77777777" w:rsidR="0005241F" w:rsidRDefault="0005241F" w:rsidP="00C72368">
            <w:pPr>
              <w:rPr>
                <w:b/>
                <w:sz w:val="20"/>
                <w:szCs w:val="20"/>
              </w:rPr>
            </w:pPr>
          </w:p>
          <w:p w14:paraId="1C050181" w14:textId="622660A8" w:rsidR="00DD0373" w:rsidRPr="00BD09C1" w:rsidRDefault="0005241F" w:rsidP="00BD09C1">
            <w:pPr>
              <w:jc w:val="center"/>
              <w:rPr>
                <w:b/>
                <w:sz w:val="20"/>
                <w:szCs w:val="20"/>
              </w:rPr>
            </w:pPr>
            <w:r w:rsidRPr="0005241F">
              <w:rPr>
                <w:b/>
                <w:noProof/>
                <w:sz w:val="20"/>
                <w:szCs w:val="20"/>
              </w:rPr>
              <w:drawing>
                <wp:inline distT="0" distB="0" distL="0" distR="0" wp14:anchorId="4B557FD6" wp14:editId="5608FC48">
                  <wp:extent cx="989558" cy="850900"/>
                  <wp:effectExtent l="0" t="0" r="1270" b="6350"/>
                  <wp:docPr id="126824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42527" name=""/>
                          <pic:cNvPicPr/>
                        </pic:nvPicPr>
                        <pic:blipFill>
                          <a:blip r:embed="rId14"/>
                          <a:stretch>
                            <a:fillRect/>
                          </a:stretch>
                        </pic:blipFill>
                        <pic:spPr>
                          <a:xfrm>
                            <a:off x="0" y="0"/>
                            <a:ext cx="1000465" cy="860278"/>
                          </a:xfrm>
                          <a:prstGeom prst="rect">
                            <a:avLst/>
                          </a:prstGeom>
                        </pic:spPr>
                      </pic:pic>
                    </a:graphicData>
                  </a:graphic>
                </wp:inline>
              </w:drawing>
            </w:r>
          </w:p>
        </w:tc>
        <w:tc>
          <w:tcPr>
            <w:tcW w:w="3167" w:type="dxa"/>
            <w:gridSpan w:val="2"/>
            <w:shd w:val="clear" w:color="auto" w:fill="E2EFD9" w:themeFill="accent6" w:themeFillTint="33"/>
          </w:tcPr>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904"/>
            </w:tblGrid>
            <w:tr w:rsidR="001D53AD" w:rsidRPr="001D53AD" w14:paraId="0145BC69" w14:textId="77777777" w:rsidTr="001D53AD">
              <w:trPr>
                <w:trHeight w:val="468"/>
              </w:trPr>
              <w:tc>
                <w:tcPr>
                  <w:tcW w:w="2904" w:type="dxa"/>
                  <w:shd w:val="clear" w:color="auto" w:fill="FFFFFF"/>
                  <w:tcMar>
                    <w:top w:w="0" w:type="dxa"/>
                    <w:left w:w="180" w:type="dxa"/>
                    <w:bottom w:w="0" w:type="dxa"/>
                    <w:right w:w="180" w:type="dxa"/>
                  </w:tcMar>
                  <w:hideMark/>
                </w:tcPr>
                <w:p w14:paraId="1F7FB4BF" w14:textId="26A6340C" w:rsidR="001D53AD" w:rsidRPr="001D53AD" w:rsidRDefault="001D53AD" w:rsidP="001D53AD">
                  <w:pPr>
                    <w:spacing w:after="0" w:line="240" w:lineRule="auto"/>
                    <w:rPr>
                      <w:b/>
                      <w:sz w:val="20"/>
                      <w:szCs w:val="20"/>
                      <w:u w:val="single"/>
                    </w:rPr>
                  </w:pPr>
                  <w:r w:rsidRPr="001D53AD">
                    <w:rPr>
                      <w:b/>
                      <w:bCs/>
                      <w:sz w:val="20"/>
                      <w:szCs w:val="20"/>
                      <w:u w:val="single"/>
                    </w:rPr>
                    <w:t>Creative family project:</w:t>
                  </w:r>
                  <w:r w:rsidR="004337D6">
                    <w:rPr>
                      <w:b/>
                      <w:bCs/>
                      <w:sz w:val="20"/>
                      <w:szCs w:val="20"/>
                      <w:u w:val="single"/>
                    </w:rPr>
                    <w:t xml:space="preserve"> </w:t>
                  </w:r>
                </w:p>
              </w:tc>
            </w:tr>
          </w:tbl>
          <w:p w14:paraId="252D5176" w14:textId="325D402A" w:rsidR="001D53AD" w:rsidRPr="001D53AD" w:rsidRDefault="001D53AD" w:rsidP="001D53AD">
            <w:pPr>
              <w:rPr>
                <w:b/>
                <w:sz w:val="20"/>
                <w:szCs w:val="20"/>
                <w:u w:val="single"/>
              </w:rPr>
            </w:pPr>
            <w:r w:rsidRPr="001D53AD">
              <w:rPr>
                <w:b/>
                <w:bCs/>
                <w:sz w:val="20"/>
                <w:szCs w:val="20"/>
                <w:u w:val="single"/>
              </w:rPr>
              <w:t xml:space="preserve">Submission date: </w:t>
            </w:r>
            <w:r w:rsidRPr="001D53AD">
              <w:rPr>
                <w:b/>
                <w:bCs/>
                <w:sz w:val="20"/>
                <w:szCs w:val="20"/>
              </w:rPr>
              <w:t xml:space="preserve">W/C 31st March 2025, designs to be in school no later than the </w:t>
            </w:r>
            <w:proofErr w:type="gramStart"/>
            <w:r w:rsidRPr="001D53AD">
              <w:rPr>
                <w:b/>
                <w:bCs/>
                <w:sz w:val="20"/>
                <w:szCs w:val="20"/>
              </w:rPr>
              <w:t>3rd</w:t>
            </w:r>
            <w:proofErr w:type="gramEnd"/>
            <w:r w:rsidRPr="001D53AD">
              <w:rPr>
                <w:b/>
                <w:bCs/>
                <w:sz w:val="20"/>
                <w:szCs w:val="20"/>
              </w:rPr>
              <w:t> April 2025</w:t>
            </w:r>
            <w:r>
              <w:rPr>
                <w:b/>
                <w:bCs/>
                <w:sz w:val="20"/>
                <w:szCs w:val="20"/>
              </w:rPr>
              <w:t>.</w:t>
            </w:r>
          </w:p>
          <w:p w14:paraId="6A7ED2D3" w14:textId="26914C3B" w:rsidR="001D53AD" w:rsidRDefault="006644A0" w:rsidP="00FE00B1">
            <w:pPr>
              <w:jc w:val="center"/>
              <w:rPr>
                <w:sz w:val="20"/>
                <w:szCs w:val="20"/>
              </w:rPr>
            </w:pPr>
            <w:r w:rsidRPr="006644A0">
              <w:rPr>
                <w:sz w:val="20"/>
                <w:szCs w:val="20"/>
              </w:rPr>
              <w:t>Get creative this Easter! Design and make your very own Easter headpiece, bonnet, or hat using materials from around your home. Let your imagination run wild—you could even create something that reflects your personality! We’ve teamed up with FOSS (Friends of Springwood Schools), who will judge the designs on Friday 4th April, the last day of term. Winners from each class will receive a delicious chocolate egg! We can’t wait to see the amazing creations!</w:t>
            </w:r>
          </w:p>
          <w:p w14:paraId="2C86432A" w14:textId="3B48AA01" w:rsidR="009E497F" w:rsidRPr="009E497F" w:rsidRDefault="004337D6" w:rsidP="004337D6">
            <w:pPr>
              <w:jc w:val="center"/>
              <w:rPr>
                <w:sz w:val="20"/>
                <w:szCs w:val="20"/>
              </w:rPr>
            </w:pPr>
            <w:r w:rsidRPr="004337D6">
              <w:rPr>
                <w:sz w:val="20"/>
                <w:szCs w:val="20"/>
              </w:rPr>
              <w:drawing>
                <wp:inline distT="0" distB="0" distL="0" distR="0" wp14:anchorId="40A7AD89" wp14:editId="170D0D9E">
                  <wp:extent cx="1340485" cy="1321861"/>
                  <wp:effectExtent l="0" t="0" r="0" b="0"/>
                  <wp:docPr id="1369751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51015" name=""/>
                          <pic:cNvPicPr/>
                        </pic:nvPicPr>
                        <pic:blipFill>
                          <a:blip r:embed="rId15"/>
                          <a:stretch>
                            <a:fillRect/>
                          </a:stretch>
                        </pic:blipFill>
                        <pic:spPr>
                          <a:xfrm>
                            <a:off x="0" y="0"/>
                            <a:ext cx="1348115" cy="1329385"/>
                          </a:xfrm>
                          <a:prstGeom prst="rect">
                            <a:avLst/>
                          </a:prstGeom>
                        </pic:spPr>
                      </pic:pic>
                    </a:graphicData>
                  </a:graphic>
                </wp:inline>
              </w:drawing>
            </w:r>
          </w:p>
        </w:tc>
      </w:tr>
      <w:tr w:rsidR="002374D8" w14:paraId="0695334B" w14:textId="0E8F4BDE" w:rsidTr="00312268">
        <w:trPr>
          <w:cantSplit/>
          <w:trHeight w:val="2107"/>
          <w:jc w:val="center"/>
        </w:trPr>
        <w:tc>
          <w:tcPr>
            <w:tcW w:w="840" w:type="dxa"/>
            <w:shd w:val="clear" w:color="auto" w:fill="DEEAF6" w:themeFill="accent1" w:themeFillTint="33"/>
            <w:textDirection w:val="btLr"/>
          </w:tcPr>
          <w:p w14:paraId="2978E984" w14:textId="5DAAAC46" w:rsidR="008A5A7E" w:rsidRPr="008A014F" w:rsidRDefault="00312268" w:rsidP="00312268">
            <w:pPr>
              <w:ind w:left="113" w:right="113"/>
              <w:jc w:val="center"/>
              <w:rPr>
                <w:b/>
                <w:sz w:val="18"/>
                <w:szCs w:val="18"/>
              </w:rPr>
            </w:pPr>
            <w:r>
              <w:rPr>
                <w:b/>
                <w:sz w:val="18"/>
                <w:szCs w:val="18"/>
              </w:rPr>
              <w:t>Spelling practise</w:t>
            </w:r>
          </w:p>
        </w:tc>
        <w:tc>
          <w:tcPr>
            <w:tcW w:w="2547" w:type="dxa"/>
            <w:shd w:val="clear" w:color="auto" w:fill="DEEAF6" w:themeFill="accent1" w:themeFillTint="33"/>
          </w:tcPr>
          <w:p w14:paraId="3C8576E2" w14:textId="57844581" w:rsidR="008A5A7E" w:rsidRPr="002613D9" w:rsidRDefault="008A5A7E">
            <w:pPr>
              <w:rPr>
                <w:rFonts w:ascii="Comic Sans MS" w:hAnsi="Comic Sans MS"/>
                <w:b/>
                <w:sz w:val="20"/>
                <w:szCs w:val="20"/>
                <w:u w:val="single"/>
              </w:rPr>
            </w:pPr>
            <w:r w:rsidRPr="002613D9">
              <w:rPr>
                <w:rFonts w:ascii="Comic Sans MS" w:hAnsi="Comic Sans MS"/>
                <w:b/>
                <w:sz w:val="20"/>
                <w:szCs w:val="20"/>
                <w:u w:val="single"/>
              </w:rPr>
              <w:t>Week 1</w:t>
            </w:r>
            <w:r w:rsidR="00312268" w:rsidRPr="002613D9">
              <w:rPr>
                <w:rFonts w:ascii="Comic Sans MS" w:hAnsi="Comic Sans MS"/>
                <w:b/>
                <w:sz w:val="20"/>
                <w:szCs w:val="20"/>
                <w:u w:val="single"/>
              </w:rPr>
              <w:t xml:space="preserve"> </w:t>
            </w:r>
          </w:p>
          <w:p w14:paraId="7D319C94"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was</w:t>
            </w:r>
          </w:p>
          <w:p w14:paraId="7350E31B"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you</w:t>
            </w:r>
          </w:p>
          <w:p w14:paraId="01258111"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they</w:t>
            </w:r>
          </w:p>
          <w:p w14:paraId="16D51F34"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all</w:t>
            </w:r>
          </w:p>
          <w:p w14:paraId="091ABFF3"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are</w:t>
            </w:r>
          </w:p>
          <w:p w14:paraId="624272C7"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have</w:t>
            </w:r>
          </w:p>
          <w:p w14:paraId="2A3A25E8"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like</w:t>
            </w:r>
          </w:p>
          <w:p w14:paraId="1231C4DA" w14:textId="0732E1C2" w:rsidR="008A5A7E" w:rsidRPr="002613D9" w:rsidRDefault="008A5A7E" w:rsidP="002613D9">
            <w:pPr>
              <w:jc w:val="center"/>
              <w:rPr>
                <w:rFonts w:ascii="Comic Sans MS" w:hAnsi="Comic Sans MS"/>
                <w:sz w:val="20"/>
                <w:szCs w:val="20"/>
              </w:rPr>
            </w:pPr>
          </w:p>
        </w:tc>
        <w:tc>
          <w:tcPr>
            <w:tcW w:w="2547" w:type="dxa"/>
            <w:shd w:val="clear" w:color="auto" w:fill="DEEAF6" w:themeFill="accent1" w:themeFillTint="33"/>
          </w:tcPr>
          <w:p w14:paraId="6C8F3273" w14:textId="086B55CF" w:rsidR="008A5A7E" w:rsidRPr="002613D9" w:rsidRDefault="008A5A7E" w:rsidP="00E50577">
            <w:pPr>
              <w:rPr>
                <w:rFonts w:ascii="Comic Sans MS" w:hAnsi="Comic Sans MS"/>
                <w:b/>
                <w:i/>
                <w:sz w:val="20"/>
                <w:szCs w:val="20"/>
              </w:rPr>
            </w:pPr>
            <w:r w:rsidRPr="002613D9">
              <w:rPr>
                <w:rFonts w:ascii="Comic Sans MS" w:hAnsi="Comic Sans MS"/>
                <w:b/>
                <w:sz w:val="20"/>
                <w:szCs w:val="20"/>
                <w:u w:val="single"/>
              </w:rPr>
              <w:t>Week 2</w:t>
            </w:r>
            <w:r w:rsidR="00312268" w:rsidRPr="002613D9">
              <w:rPr>
                <w:rFonts w:ascii="Comic Sans MS" w:hAnsi="Comic Sans MS"/>
                <w:b/>
                <w:sz w:val="20"/>
                <w:szCs w:val="20"/>
                <w:u w:val="single"/>
              </w:rPr>
              <w:t xml:space="preserve"> </w:t>
            </w:r>
          </w:p>
          <w:p w14:paraId="6F33D47F" w14:textId="0E9F520C"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so</w:t>
            </w:r>
          </w:p>
          <w:p w14:paraId="326BFE1B"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were</w:t>
            </w:r>
          </w:p>
          <w:p w14:paraId="74000FEC"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little</w:t>
            </w:r>
          </w:p>
          <w:p w14:paraId="416FC0D4"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one</w:t>
            </w:r>
          </w:p>
          <w:p w14:paraId="774554A9"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when</w:t>
            </w:r>
          </w:p>
          <w:p w14:paraId="39CDDAD2"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what</w:t>
            </w:r>
          </w:p>
          <w:p w14:paraId="2A5E48BC" w14:textId="295074D8" w:rsidR="00312268" w:rsidRPr="002613D9" w:rsidRDefault="002613D9" w:rsidP="002613D9">
            <w:pPr>
              <w:jc w:val="center"/>
              <w:rPr>
                <w:rFonts w:ascii="Comic Sans MS" w:hAnsi="Comic Sans MS"/>
                <w:sz w:val="20"/>
                <w:szCs w:val="20"/>
              </w:rPr>
            </w:pPr>
            <w:r w:rsidRPr="002613D9">
              <w:rPr>
                <w:rFonts w:ascii="Comic Sans MS" w:hAnsi="Comic Sans MS"/>
                <w:sz w:val="20"/>
                <w:szCs w:val="20"/>
              </w:rPr>
              <w:t>out</w:t>
            </w:r>
          </w:p>
        </w:tc>
        <w:tc>
          <w:tcPr>
            <w:tcW w:w="2548" w:type="dxa"/>
            <w:gridSpan w:val="2"/>
            <w:shd w:val="clear" w:color="auto" w:fill="DEEAF6" w:themeFill="accent1" w:themeFillTint="33"/>
          </w:tcPr>
          <w:p w14:paraId="0E97DC87" w14:textId="18C7A7EA" w:rsidR="008A5A7E" w:rsidRPr="002613D9" w:rsidRDefault="008A5A7E">
            <w:pPr>
              <w:rPr>
                <w:rFonts w:ascii="Comic Sans MS" w:hAnsi="Comic Sans MS"/>
                <w:b/>
                <w:i/>
                <w:sz w:val="20"/>
                <w:szCs w:val="20"/>
              </w:rPr>
            </w:pPr>
            <w:r w:rsidRPr="002613D9">
              <w:rPr>
                <w:rFonts w:ascii="Comic Sans MS" w:hAnsi="Comic Sans MS"/>
                <w:b/>
                <w:sz w:val="20"/>
                <w:szCs w:val="20"/>
                <w:u w:val="single"/>
              </w:rPr>
              <w:t>Week 3</w:t>
            </w:r>
            <w:r w:rsidR="00312268" w:rsidRPr="002613D9">
              <w:rPr>
                <w:rFonts w:ascii="Comic Sans MS" w:hAnsi="Comic Sans MS"/>
                <w:b/>
                <w:sz w:val="20"/>
                <w:szCs w:val="20"/>
                <w:u w:val="single"/>
              </w:rPr>
              <w:t xml:space="preserve"> </w:t>
            </w:r>
          </w:p>
          <w:p w14:paraId="64DCCC8A"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some</w:t>
            </w:r>
          </w:p>
          <w:p w14:paraId="059FBA61"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come</w:t>
            </w:r>
          </w:p>
          <w:p w14:paraId="5BBDD276" w14:textId="77777777" w:rsidR="002613D9" w:rsidRPr="002613D9" w:rsidRDefault="002613D9" w:rsidP="002613D9">
            <w:pPr>
              <w:jc w:val="center"/>
              <w:rPr>
                <w:rFonts w:ascii="Comic Sans MS" w:hAnsi="Comic Sans MS"/>
                <w:sz w:val="20"/>
                <w:szCs w:val="20"/>
              </w:rPr>
            </w:pPr>
            <w:proofErr w:type="gramStart"/>
            <w:r w:rsidRPr="002613D9">
              <w:rPr>
                <w:rFonts w:ascii="Comic Sans MS" w:hAnsi="Comic Sans MS"/>
                <w:sz w:val="20"/>
                <w:szCs w:val="20"/>
              </w:rPr>
              <w:t>said</w:t>
            </w:r>
            <w:proofErr w:type="gramEnd"/>
          </w:p>
          <w:p w14:paraId="1C3FCDB0"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oh</w:t>
            </w:r>
          </w:p>
          <w:p w14:paraId="56C2A417"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their (</w:t>
            </w:r>
            <w:proofErr w:type="gramStart"/>
            <w:r w:rsidRPr="002613D9">
              <w:rPr>
                <w:rFonts w:ascii="Comic Sans MS" w:hAnsi="Comic Sans MS"/>
                <w:sz w:val="20"/>
                <w:szCs w:val="20"/>
              </w:rPr>
              <w:t>like:</w:t>
            </w:r>
            <w:proofErr w:type="gramEnd"/>
            <w:r w:rsidRPr="002613D9">
              <w:rPr>
                <w:rFonts w:ascii="Comic Sans MS" w:hAnsi="Comic Sans MS"/>
                <w:sz w:val="20"/>
                <w:szCs w:val="20"/>
              </w:rPr>
              <w:t xml:space="preserve"> it’s </w:t>
            </w:r>
            <w:r w:rsidRPr="002613D9">
              <w:rPr>
                <w:rFonts w:ascii="Comic Sans MS" w:hAnsi="Comic Sans MS"/>
                <w:i/>
                <w:sz w:val="20"/>
                <w:szCs w:val="20"/>
              </w:rPr>
              <w:t xml:space="preserve">their </w:t>
            </w:r>
            <w:r w:rsidRPr="002613D9">
              <w:rPr>
                <w:rFonts w:ascii="Comic Sans MS" w:hAnsi="Comic Sans MS"/>
                <w:sz w:val="20"/>
                <w:szCs w:val="20"/>
              </w:rPr>
              <w:t>cupcake)</w:t>
            </w:r>
          </w:p>
          <w:p w14:paraId="7E1919E7" w14:textId="021318C6" w:rsidR="008A5A7E" w:rsidRPr="004337D6" w:rsidRDefault="002613D9" w:rsidP="004337D6">
            <w:pPr>
              <w:jc w:val="center"/>
              <w:rPr>
                <w:rFonts w:ascii="Comic Sans MS" w:hAnsi="Comic Sans MS"/>
                <w:sz w:val="20"/>
                <w:szCs w:val="20"/>
              </w:rPr>
            </w:pPr>
            <w:r w:rsidRPr="002613D9">
              <w:rPr>
                <w:rFonts w:ascii="Comic Sans MS" w:hAnsi="Comic Sans MS"/>
                <w:sz w:val="20"/>
                <w:szCs w:val="20"/>
              </w:rPr>
              <w:t xml:space="preserve">there (like: The plant is over </w:t>
            </w:r>
            <w:r w:rsidRPr="002613D9">
              <w:rPr>
                <w:rFonts w:ascii="Comic Sans MS" w:hAnsi="Comic Sans MS"/>
                <w:i/>
                <w:sz w:val="20"/>
                <w:szCs w:val="20"/>
              </w:rPr>
              <w:t>there</w:t>
            </w:r>
            <w:r w:rsidRPr="002613D9">
              <w:rPr>
                <w:rFonts w:ascii="Comic Sans MS" w:hAnsi="Comic Sans MS"/>
                <w:sz w:val="20"/>
                <w:szCs w:val="20"/>
              </w:rPr>
              <w:t>)</w:t>
            </w:r>
          </w:p>
        </w:tc>
        <w:tc>
          <w:tcPr>
            <w:tcW w:w="2547" w:type="dxa"/>
            <w:gridSpan w:val="2"/>
            <w:shd w:val="clear" w:color="auto" w:fill="DEEAF6" w:themeFill="accent1" w:themeFillTint="33"/>
          </w:tcPr>
          <w:p w14:paraId="2628736F" w14:textId="3E817AF3" w:rsidR="008A5A7E" w:rsidRPr="002613D9" w:rsidRDefault="008A5A7E">
            <w:pPr>
              <w:rPr>
                <w:rFonts w:ascii="Comic Sans MS" w:hAnsi="Comic Sans MS"/>
                <w:b/>
                <w:i/>
                <w:sz w:val="20"/>
                <w:szCs w:val="20"/>
              </w:rPr>
            </w:pPr>
            <w:r w:rsidRPr="002613D9">
              <w:rPr>
                <w:rFonts w:ascii="Comic Sans MS" w:hAnsi="Comic Sans MS"/>
                <w:b/>
                <w:sz w:val="20"/>
                <w:szCs w:val="20"/>
                <w:u w:val="single"/>
              </w:rPr>
              <w:t>Week 4</w:t>
            </w:r>
            <w:r w:rsidR="00312268" w:rsidRPr="002613D9">
              <w:rPr>
                <w:rFonts w:ascii="Comic Sans MS" w:hAnsi="Comic Sans MS"/>
                <w:b/>
                <w:sz w:val="20"/>
                <w:szCs w:val="20"/>
                <w:u w:val="single"/>
              </w:rPr>
              <w:t xml:space="preserve"> </w:t>
            </w:r>
          </w:p>
          <w:p w14:paraId="2C4D4A1B" w14:textId="07A9FB45"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people</w:t>
            </w:r>
          </w:p>
          <w:p w14:paraId="2C20BD63"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Mr</w:t>
            </w:r>
          </w:p>
          <w:p w14:paraId="7F0E45B2"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Mrs</w:t>
            </w:r>
          </w:p>
          <w:p w14:paraId="6194A97C"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looked</w:t>
            </w:r>
          </w:p>
          <w:p w14:paraId="1F36E293" w14:textId="77777777"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called</w:t>
            </w:r>
          </w:p>
          <w:p w14:paraId="179EE3CB" w14:textId="485B6A0D"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ask</w:t>
            </w:r>
          </w:p>
          <w:p w14:paraId="2403A94F" w14:textId="76006184" w:rsidR="008A5A7E" w:rsidRPr="002613D9" w:rsidRDefault="008A5A7E" w:rsidP="002613D9">
            <w:pPr>
              <w:jc w:val="center"/>
              <w:rPr>
                <w:rFonts w:ascii="Comic Sans MS" w:hAnsi="Comic Sans MS"/>
                <w:i/>
                <w:sz w:val="20"/>
                <w:szCs w:val="20"/>
              </w:rPr>
            </w:pPr>
          </w:p>
        </w:tc>
        <w:tc>
          <w:tcPr>
            <w:tcW w:w="2547" w:type="dxa"/>
            <w:gridSpan w:val="2"/>
            <w:shd w:val="clear" w:color="auto" w:fill="DEEAF6" w:themeFill="accent1" w:themeFillTint="33"/>
          </w:tcPr>
          <w:p w14:paraId="1ED6F996" w14:textId="085685F0" w:rsidR="008A5A7E" w:rsidRPr="002613D9" w:rsidRDefault="008A5A7E">
            <w:pPr>
              <w:rPr>
                <w:rFonts w:ascii="Comic Sans MS" w:hAnsi="Comic Sans MS"/>
                <w:b/>
                <w:i/>
                <w:sz w:val="20"/>
                <w:szCs w:val="20"/>
              </w:rPr>
            </w:pPr>
            <w:r w:rsidRPr="002613D9">
              <w:rPr>
                <w:rFonts w:ascii="Comic Sans MS" w:hAnsi="Comic Sans MS"/>
                <w:b/>
                <w:sz w:val="20"/>
                <w:szCs w:val="20"/>
                <w:u w:val="single"/>
              </w:rPr>
              <w:t>Week 5</w:t>
            </w:r>
            <w:r w:rsidR="00312268" w:rsidRPr="002613D9">
              <w:rPr>
                <w:rFonts w:ascii="Comic Sans MS" w:hAnsi="Comic Sans MS"/>
                <w:b/>
                <w:sz w:val="20"/>
                <w:szCs w:val="20"/>
                <w:u w:val="single"/>
              </w:rPr>
              <w:t xml:space="preserve"> </w:t>
            </w:r>
          </w:p>
          <w:p w14:paraId="009433D7" w14:textId="42E3532D" w:rsidR="008A5A7E" w:rsidRPr="002613D9" w:rsidRDefault="002613D9" w:rsidP="002613D9">
            <w:pPr>
              <w:jc w:val="center"/>
              <w:rPr>
                <w:rFonts w:ascii="Comic Sans MS" w:hAnsi="Comic Sans MS"/>
                <w:sz w:val="20"/>
                <w:szCs w:val="20"/>
              </w:rPr>
            </w:pPr>
            <w:r w:rsidRPr="002613D9">
              <w:rPr>
                <w:rFonts w:ascii="Comic Sans MS" w:hAnsi="Comic Sans MS"/>
                <w:sz w:val="20"/>
                <w:szCs w:val="20"/>
              </w:rPr>
              <w:t>children</w:t>
            </w:r>
          </w:p>
          <w:p w14:paraId="078C51D4" w14:textId="6B9CE8B6"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should</w:t>
            </w:r>
          </w:p>
          <w:p w14:paraId="60BA40F4" w14:textId="74CD4BCC"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would</w:t>
            </w:r>
          </w:p>
          <w:p w14:paraId="11C6BD4C" w14:textId="054DB0EC"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could</w:t>
            </w:r>
          </w:p>
          <w:p w14:paraId="70D8F616" w14:textId="58F4E419"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asked</w:t>
            </w:r>
          </w:p>
          <w:p w14:paraId="3B82EEE0" w14:textId="30B3F8C4" w:rsidR="002613D9" w:rsidRPr="002613D9" w:rsidRDefault="002613D9" w:rsidP="002613D9">
            <w:pPr>
              <w:jc w:val="center"/>
              <w:rPr>
                <w:rFonts w:ascii="Comic Sans MS" w:hAnsi="Comic Sans MS"/>
                <w:sz w:val="20"/>
                <w:szCs w:val="20"/>
              </w:rPr>
            </w:pPr>
            <w:r w:rsidRPr="002613D9">
              <w:rPr>
                <w:rFonts w:ascii="Comic Sans MS" w:hAnsi="Comic Sans MS"/>
                <w:sz w:val="20"/>
                <w:szCs w:val="20"/>
              </w:rPr>
              <w:t>love</w:t>
            </w:r>
          </w:p>
        </w:tc>
        <w:tc>
          <w:tcPr>
            <w:tcW w:w="2548" w:type="dxa"/>
            <w:shd w:val="clear" w:color="auto" w:fill="DEEAF6" w:themeFill="accent1" w:themeFillTint="33"/>
          </w:tcPr>
          <w:p w14:paraId="54A31336" w14:textId="7A5CEA80" w:rsidR="008A5A7E" w:rsidRPr="002613D9" w:rsidRDefault="008A5A7E">
            <w:pPr>
              <w:rPr>
                <w:rFonts w:ascii="Comic Sans MS" w:hAnsi="Comic Sans MS"/>
                <w:i/>
                <w:sz w:val="20"/>
                <w:szCs w:val="20"/>
                <w:u w:val="single"/>
              </w:rPr>
            </w:pPr>
            <w:r w:rsidRPr="002613D9">
              <w:rPr>
                <w:rFonts w:ascii="Comic Sans MS" w:hAnsi="Comic Sans MS"/>
                <w:b/>
                <w:sz w:val="20"/>
                <w:szCs w:val="20"/>
                <w:u w:val="single"/>
              </w:rPr>
              <w:t>Week 6</w:t>
            </w:r>
            <w:r w:rsidR="00312268" w:rsidRPr="002613D9">
              <w:rPr>
                <w:rFonts w:ascii="Comic Sans MS" w:hAnsi="Comic Sans MS"/>
                <w:b/>
                <w:sz w:val="20"/>
                <w:szCs w:val="20"/>
                <w:u w:val="single"/>
              </w:rPr>
              <w:t xml:space="preserve"> </w:t>
            </w:r>
          </w:p>
          <w:p w14:paraId="041DF139" w14:textId="58B54FE5" w:rsidR="002613D9" w:rsidRPr="002613D9" w:rsidRDefault="002613D9" w:rsidP="00312268">
            <w:pPr>
              <w:jc w:val="center"/>
              <w:rPr>
                <w:rFonts w:ascii="Comic Sans MS" w:hAnsi="Comic Sans MS"/>
                <w:sz w:val="20"/>
                <w:szCs w:val="20"/>
              </w:rPr>
            </w:pPr>
            <w:r w:rsidRPr="002613D9">
              <w:rPr>
                <w:rFonts w:ascii="Comic Sans MS" w:hAnsi="Comic Sans MS"/>
                <w:sz w:val="20"/>
                <w:szCs w:val="20"/>
              </w:rPr>
              <w:t>house</w:t>
            </w:r>
          </w:p>
          <w:p w14:paraId="102064A4" w14:textId="23FF2C06" w:rsidR="002613D9" w:rsidRPr="002613D9" w:rsidRDefault="002613D9" w:rsidP="00312268">
            <w:pPr>
              <w:jc w:val="center"/>
              <w:rPr>
                <w:rFonts w:ascii="Comic Sans MS" w:hAnsi="Comic Sans MS"/>
                <w:sz w:val="20"/>
                <w:szCs w:val="20"/>
              </w:rPr>
            </w:pPr>
            <w:r w:rsidRPr="002613D9">
              <w:rPr>
                <w:rFonts w:ascii="Comic Sans MS" w:hAnsi="Comic Sans MS"/>
                <w:sz w:val="20"/>
                <w:szCs w:val="20"/>
              </w:rPr>
              <w:t>mouse</w:t>
            </w:r>
          </w:p>
          <w:p w14:paraId="273F5314" w14:textId="75DD1F09" w:rsidR="002613D9" w:rsidRPr="002613D9" w:rsidRDefault="002613D9" w:rsidP="00312268">
            <w:pPr>
              <w:jc w:val="center"/>
              <w:rPr>
                <w:rFonts w:ascii="Comic Sans MS" w:hAnsi="Comic Sans MS"/>
                <w:sz w:val="20"/>
                <w:szCs w:val="20"/>
              </w:rPr>
            </w:pPr>
            <w:r w:rsidRPr="002613D9">
              <w:rPr>
                <w:rFonts w:ascii="Comic Sans MS" w:hAnsi="Comic Sans MS"/>
                <w:sz w:val="20"/>
                <w:szCs w:val="20"/>
              </w:rPr>
              <w:t>water</w:t>
            </w:r>
          </w:p>
          <w:p w14:paraId="0DC19A3D" w14:textId="730587D6" w:rsidR="002613D9" w:rsidRPr="002613D9" w:rsidRDefault="002613D9" w:rsidP="00312268">
            <w:pPr>
              <w:jc w:val="center"/>
              <w:rPr>
                <w:rFonts w:ascii="Comic Sans MS" w:hAnsi="Comic Sans MS"/>
                <w:sz w:val="20"/>
                <w:szCs w:val="20"/>
              </w:rPr>
            </w:pPr>
            <w:r w:rsidRPr="002613D9">
              <w:rPr>
                <w:rFonts w:ascii="Comic Sans MS" w:hAnsi="Comic Sans MS"/>
                <w:sz w:val="20"/>
                <w:szCs w:val="20"/>
              </w:rPr>
              <w:t>want</w:t>
            </w:r>
          </w:p>
          <w:p w14:paraId="2912E38A" w14:textId="316E322A" w:rsidR="002613D9" w:rsidRPr="002613D9" w:rsidRDefault="002613D9" w:rsidP="00312268">
            <w:pPr>
              <w:jc w:val="center"/>
              <w:rPr>
                <w:rFonts w:ascii="Comic Sans MS" w:hAnsi="Comic Sans MS"/>
                <w:sz w:val="20"/>
                <w:szCs w:val="20"/>
                <w:u w:val="single"/>
              </w:rPr>
            </w:pPr>
            <w:r w:rsidRPr="002613D9">
              <w:rPr>
                <w:rFonts w:ascii="Comic Sans MS" w:hAnsi="Comic Sans MS"/>
                <w:sz w:val="20"/>
                <w:szCs w:val="20"/>
              </w:rPr>
              <w:t>very</w:t>
            </w:r>
          </w:p>
        </w:tc>
      </w:tr>
    </w:tbl>
    <w:tbl>
      <w:tblPr>
        <w:tblStyle w:val="TableGrid"/>
        <w:tblpPr w:leftFromText="180" w:rightFromText="180" w:vertAnchor="text" w:horzAnchor="margin" w:tblpY="735"/>
        <w:tblW w:w="15309" w:type="dxa"/>
        <w:tblLook w:val="04A0" w:firstRow="1" w:lastRow="0" w:firstColumn="1" w:lastColumn="0" w:noHBand="0" w:noVBand="1"/>
      </w:tblPr>
      <w:tblGrid>
        <w:gridCol w:w="3207"/>
        <w:gridCol w:w="3271"/>
        <w:gridCol w:w="3243"/>
        <w:gridCol w:w="3224"/>
        <w:gridCol w:w="2364"/>
      </w:tblGrid>
      <w:tr w:rsidR="00BD1AFC" w14:paraId="056EE01E" w14:textId="77777777" w:rsidTr="00982D3C">
        <w:trPr>
          <w:trHeight w:val="293"/>
        </w:trPr>
        <w:tc>
          <w:tcPr>
            <w:tcW w:w="3207" w:type="dxa"/>
          </w:tcPr>
          <w:p w14:paraId="1902B1B8" w14:textId="09B0996B" w:rsidR="00C72368" w:rsidRDefault="00BD1AFC" w:rsidP="00982D3C">
            <w:pPr>
              <w:rPr>
                <w:sz w:val="20"/>
                <w:szCs w:val="20"/>
              </w:rPr>
            </w:pPr>
            <w:r w:rsidRPr="00F869AE">
              <w:rPr>
                <w:b/>
                <w:sz w:val="20"/>
                <w:szCs w:val="20"/>
              </w:rPr>
              <w:lastRenderedPageBreak/>
              <w:t>In</w:t>
            </w:r>
            <w:r w:rsidR="009F53B1">
              <w:rPr>
                <w:b/>
                <w:sz w:val="20"/>
                <w:szCs w:val="20"/>
              </w:rPr>
              <w:t xml:space="preserve"> </w:t>
            </w:r>
            <w:r w:rsidR="00DB711F">
              <w:rPr>
                <w:b/>
                <w:sz w:val="20"/>
                <w:szCs w:val="20"/>
              </w:rPr>
              <w:t>Geography</w:t>
            </w:r>
            <w:r>
              <w:rPr>
                <w:b/>
                <w:sz w:val="20"/>
                <w:szCs w:val="20"/>
              </w:rPr>
              <w:t>,</w:t>
            </w:r>
            <w:r w:rsidRPr="00F869AE">
              <w:rPr>
                <w:b/>
                <w:sz w:val="20"/>
                <w:szCs w:val="20"/>
              </w:rPr>
              <w:t xml:space="preserve"> </w:t>
            </w:r>
            <w:r w:rsidRPr="00F869AE">
              <w:rPr>
                <w:sz w:val="20"/>
                <w:szCs w:val="20"/>
              </w:rPr>
              <w:t>we are learning about</w:t>
            </w:r>
            <w:r w:rsidR="00C72368">
              <w:rPr>
                <w:sz w:val="20"/>
                <w:szCs w:val="20"/>
              </w:rPr>
              <w:t>:</w:t>
            </w:r>
            <w:r w:rsidRPr="00F869AE">
              <w:rPr>
                <w:sz w:val="20"/>
                <w:szCs w:val="20"/>
              </w:rPr>
              <w:t xml:space="preserve"> </w:t>
            </w:r>
          </w:p>
          <w:p w14:paraId="22921AD5" w14:textId="77777777" w:rsidR="00C72368" w:rsidRDefault="00C72368" w:rsidP="00982D3C">
            <w:pPr>
              <w:rPr>
                <w:sz w:val="20"/>
                <w:szCs w:val="20"/>
              </w:rPr>
            </w:pPr>
          </w:p>
          <w:p w14:paraId="74D8946F" w14:textId="7603E546" w:rsidR="00BD1AFC" w:rsidRPr="00D228D4" w:rsidRDefault="00D228D4" w:rsidP="00255A8E">
            <w:pPr>
              <w:pStyle w:val="ListParagraph"/>
              <w:numPr>
                <w:ilvl w:val="0"/>
                <w:numId w:val="12"/>
              </w:numPr>
              <w:spacing w:after="0" w:line="240" w:lineRule="auto"/>
              <w:rPr>
                <w:bCs/>
              </w:rPr>
            </w:pPr>
            <w:r w:rsidRPr="00D228D4">
              <w:rPr>
                <w:bCs/>
                <w:sz w:val="20"/>
                <w:szCs w:val="20"/>
              </w:rPr>
              <w:t>Our local area</w:t>
            </w:r>
          </w:p>
        </w:tc>
        <w:tc>
          <w:tcPr>
            <w:tcW w:w="3271" w:type="dxa"/>
          </w:tcPr>
          <w:p w14:paraId="5EF95514" w14:textId="1DAD760D" w:rsidR="00C72368" w:rsidRDefault="00BD1AFC" w:rsidP="00982D3C">
            <w:pPr>
              <w:rPr>
                <w:sz w:val="20"/>
                <w:szCs w:val="20"/>
              </w:rPr>
            </w:pPr>
            <w:r w:rsidRPr="00F869AE">
              <w:rPr>
                <w:b/>
                <w:sz w:val="20"/>
                <w:szCs w:val="20"/>
              </w:rPr>
              <w:t xml:space="preserve">In Science, </w:t>
            </w:r>
            <w:r w:rsidRPr="00F869AE">
              <w:rPr>
                <w:sz w:val="20"/>
                <w:szCs w:val="20"/>
              </w:rPr>
              <w:t xml:space="preserve">we </w:t>
            </w:r>
            <w:r>
              <w:rPr>
                <w:sz w:val="20"/>
                <w:szCs w:val="20"/>
              </w:rPr>
              <w:t>are</w:t>
            </w:r>
            <w:r w:rsidR="00CA0F9E">
              <w:rPr>
                <w:sz w:val="20"/>
                <w:szCs w:val="20"/>
              </w:rPr>
              <w:t xml:space="preserve"> continuing to learn</w:t>
            </w:r>
            <w:r>
              <w:rPr>
                <w:sz w:val="20"/>
                <w:szCs w:val="20"/>
              </w:rPr>
              <w:t xml:space="preserve"> about</w:t>
            </w:r>
            <w:r w:rsidR="00C72368">
              <w:rPr>
                <w:sz w:val="20"/>
                <w:szCs w:val="20"/>
              </w:rPr>
              <w:t>:</w:t>
            </w:r>
            <w:r>
              <w:rPr>
                <w:sz w:val="20"/>
                <w:szCs w:val="20"/>
              </w:rPr>
              <w:t xml:space="preserve"> </w:t>
            </w:r>
          </w:p>
          <w:p w14:paraId="11BFC993" w14:textId="77777777" w:rsidR="009F53B1" w:rsidRDefault="009F53B1" w:rsidP="00982D3C">
            <w:pPr>
              <w:rPr>
                <w:sz w:val="20"/>
                <w:szCs w:val="20"/>
              </w:rPr>
            </w:pPr>
          </w:p>
          <w:p w14:paraId="18ACEC19" w14:textId="77777777" w:rsidR="00BD1AFC" w:rsidRPr="00DB711F" w:rsidRDefault="00325D2E" w:rsidP="00982D3C">
            <w:pPr>
              <w:pStyle w:val="ListParagraph"/>
              <w:numPr>
                <w:ilvl w:val="0"/>
                <w:numId w:val="11"/>
              </w:numPr>
              <w:spacing w:after="0" w:line="240" w:lineRule="auto"/>
              <w:rPr>
                <w:b/>
                <w:sz w:val="20"/>
                <w:szCs w:val="20"/>
              </w:rPr>
            </w:pPr>
            <w:r>
              <w:rPr>
                <w:sz w:val="20"/>
                <w:szCs w:val="20"/>
              </w:rPr>
              <w:t>Animals and their habitats</w:t>
            </w:r>
            <w:r w:rsidR="00CA0F9E">
              <w:rPr>
                <w:sz w:val="20"/>
                <w:szCs w:val="20"/>
              </w:rPr>
              <w:t>.</w:t>
            </w:r>
          </w:p>
          <w:p w14:paraId="33C358BE" w14:textId="00F75F62" w:rsidR="00DB711F" w:rsidRPr="00C72368" w:rsidRDefault="00DB711F" w:rsidP="00982D3C">
            <w:pPr>
              <w:pStyle w:val="ListParagraph"/>
              <w:numPr>
                <w:ilvl w:val="0"/>
                <w:numId w:val="11"/>
              </w:numPr>
              <w:spacing w:after="0" w:line="240" w:lineRule="auto"/>
              <w:rPr>
                <w:b/>
                <w:sz w:val="20"/>
                <w:szCs w:val="20"/>
              </w:rPr>
            </w:pPr>
            <w:r>
              <w:rPr>
                <w:sz w:val="20"/>
                <w:szCs w:val="20"/>
              </w:rPr>
              <w:t>Seasons</w:t>
            </w:r>
          </w:p>
        </w:tc>
        <w:tc>
          <w:tcPr>
            <w:tcW w:w="3243" w:type="dxa"/>
            <w:vMerge w:val="restart"/>
          </w:tcPr>
          <w:p w14:paraId="68303295" w14:textId="77777777" w:rsidR="00BD1AFC" w:rsidRDefault="00BD1AFC" w:rsidP="00982D3C">
            <w:pPr>
              <w:jc w:val="center"/>
              <w:rPr>
                <w:b/>
                <w:sz w:val="32"/>
                <w:szCs w:val="32"/>
              </w:rPr>
            </w:pPr>
            <w:r w:rsidRPr="00F869AE">
              <w:rPr>
                <w:b/>
                <w:sz w:val="32"/>
                <w:szCs w:val="32"/>
              </w:rPr>
              <w:t>Curriculum Overview</w:t>
            </w:r>
          </w:p>
          <w:p w14:paraId="1C117BDC" w14:textId="77777777" w:rsidR="00BD1AFC" w:rsidRDefault="00BD1AFC" w:rsidP="00982D3C">
            <w:pPr>
              <w:jc w:val="center"/>
              <w:rPr>
                <w:b/>
                <w:sz w:val="32"/>
                <w:szCs w:val="32"/>
              </w:rPr>
            </w:pPr>
          </w:p>
          <w:p w14:paraId="65C978D1" w14:textId="77777777" w:rsidR="00BD1AFC" w:rsidRPr="00F869AE" w:rsidRDefault="00BD1AFC" w:rsidP="00982D3C">
            <w:pPr>
              <w:jc w:val="center"/>
              <w:rPr>
                <w:b/>
                <w:sz w:val="32"/>
                <w:szCs w:val="32"/>
              </w:rPr>
            </w:pPr>
          </w:p>
          <w:p w14:paraId="7D2CD838" w14:textId="06280C91" w:rsidR="00BD1AFC" w:rsidRPr="00F869AE" w:rsidRDefault="007D02CC" w:rsidP="00982D3C">
            <w:pPr>
              <w:jc w:val="center"/>
              <w:rPr>
                <w:b/>
                <w:sz w:val="28"/>
                <w:szCs w:val="28"/>
              </w:rPr>
            </w:pPr>
            <w:r>
              <w:rPr>
                <w:b/>
                <w:sz w:val="28"/>
                <w:szCs w:val="28"/>
              </w:rPr>
              <w:t>Spring 2</w:t>
            </w:r>
          </w:p>
          <w:p w14:paraId="3C6FC492" w14:textId="77777777" w:rsidR="00BD1AFC" w:rsidRPr="00F869AE" w:rsidRDefault="00BD1AFC" w:rsidP="00982D3C">
            <w:pPr>
              <w:jc w:val="center"/>
              <w:rPr>
                <w:b/>
                <w:sz w:val="32"/>
                <w:szCs w:val="32"/>
              </w:rPr>
            </w:pPr>
            <w:r w:rsidRPr="00F869AE">
              <w:rPr>
                <w:b/>
                <w:noProof/>
                <w:sz w:val="32"/>
                <w:szCs w:val="32"/>
                <w:lang w:eastAsia="en-GB"/>
              </w:rPr>
              <w:drawing>
                <wp:inline distT="0" distB="0" distL="0" distR="0" wp14:anchorId="14E21EE1" wp14:editId="41C76332">
                  <wp:extent cx="914300" cy="686707"/>
                  <wp:effectExtent l="0" t="0" r="63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3529" cy="716171"/>
                          </a:xfrm>
                          <a:prstGeom prst="rect">
                            <a:avLst/>
                          </a:prstGeom>
                        </pic:spPr>
                      </pic:pic>
                    </a:graphicData>
                  </a:graphic>
                </wp:inline>
              </w:drawing>
            </w:r>
          </w:p>
          <w:p w14:paraId="26D4E1FE" w14:textId="031D3E4C" w:rsidR="00BD1AFC" w:rsidRPr="00F869AE" w:rsidRDefault="00BD1AFC" w:rsidP="00982D3C">
            <w:pPr>
              <w:jc w:val="center"/>
              <w:rPr>
                <w:b/>
                <w:sz w:val="28"/>
                <w:szCs w:val="28"/>
              </w:rPr>
            </w:pPr>
            <w:r w:rsidRPr="00F869AE">
              <w:rPr>
                <w:b/>
                <w:sz w:val="28"/>
                <w:szCs w:val="28"/>
              </w:rPr>
              <w:t xml:space="preserve">Year </w:t>
            </w:r>
            <w:r w:rsidR="00600B71">
              <w:rPr>
                <w:b/>
                <w:sz w:val="28"/>
                <w:szCs w:val="28"/>
              </w:rPr>
              <w:t>1</w:t>
            </w:r>
          </w:p>
          <w:p w14:paraId="4FEE95A7" w14:textId="77777777" w:rsidR="00BD1AFC" w:rsidRPr="004C2410" w:rsidRDefault="00BD1AFC" w:rsidP="00982D3C">
            <w:pPr>
              <w:jc w:val="center"/>
              <w:rPr>
                <w:b/>
              </w:rPr>
            </w:pPr>
          </w:p>
        </w:tc>
        <w:tc>
          <w:tcPr>
            <w:tcW w:w="3224" w:type="dxa"/>
          </w:tcPr>
          <w:p w14:paraId="0EF01358" w14:textId="3C72759D" w:rsidR="00BD1AFC" w:rsidRDefault="00BD1AFC" w:rsidP="00982D3C">
            <w:pPr>
              <w:rPr>
                <w:sz w:val="20"/>
                <w:szCs w:val="20"/>
              </w:rPr>
            </w:pPr>
            <w:r w:rsidRPr="00925419">
              <w:rPr>
                <w:b/>
                <w:sz w:val="20"/>
                <w:szCs w:val="20"/>
              </w:rPr>
              <w:t xml:space="preserve">In PSHE, </w:t>
            </w:r>
            <w:r w:rsidRPr="00925419">
              <w:rPr>
                <w:sz w:val="20"/>
                <w:szCs w:val="20"/>
              </w:rPr>
              <w:t>we are learning about</w:t>
            </w:r>
            <w:r w:rsidR="00C72368">
              <w:rPr>
                <w:sz w:val="20"/>
                <w:szCs w:val="20"/>
              </w:rPr>
              <w:t>:</w:t>
            </w:r>
            <w:r w:rsidRPr="00925419">
              <w:rPr>
                <w:sz w:val="20"/>
                <w:szCs w:val="20"/>
              </w:rPr>
              <w:t xml:space="preserve"> </w:t>
            </w:r>
          </w:p>
          <w:p w14:paraId="62F1059F" w14:textId="5019BB1C" w:rsidR="006E367A" w:rsidRDefault="006E367A" w:rsidP="00CA0F9E">
            <w:pPr>
              <w:rPr>
                <w:bCs/>
                <w:sz w:val="20"/>
                <w:szCs w:val="18"/>
              </w:rPr>
            </w:pPr>
            <w:r>
              <w:rPr>
                <w:bCs/>
                <w:sz w:val="20"/>
                <w:szCs w:val="18"/>
              </w:rPr>
              <w:t>Trying our best and being proud</w:t>
            </w:r>
          </w:p>
          <w:p w14:paraId="2F31903D" w14:textId="77777777" w:rsidR="00BE6756" w:rsidRDefault="00BE6756" w:rsidP="00CA0F9E">
            <w:pPr>
              <w:rPr>
                <w:bCs/>
                <w:sz w:val="20"/>
                <w:szCs w:val="18"/>
              </w:rPr>
            </w:pPr>
          </w:p>
          <w:p w14:paraId="4CDE467C" w14:textId="3F5CB74E" w:rsidR="00CA0F9E" w:rsidRPr="00CA0F9E" w:rsidRDefault="00CA0F9E" w:rsidP="00CA0F9E">
            <w:pPr>
              <w:rPr>
                <w:b/>
                <w:sz w:val="20"/>
                <w:szCs w:val="20"/>
              </w:rPr>
            </w:pPr>
            <w:r w:rsidRPr="00DB711F">
              <w:rPr>
                <w:bCs/>
                <w:sz w:val="20"/>
                <w:szCs w:val="18"/>
              </w:rPr>
              <w:t>-</w:t>
            </w:r>
            <w:r w:rsidR="006E367A" w:rsidRPr="006E367A">
              <w:rPr>
                <w:bCs/>
                <w:sz w:val="20"/>
                <w:szCs w:val="18"/>
              </w:rPr>
              <w:t>Looking after our local environment</w:t>
            </w:r>
          </w:p>
        </w:tc>
        <w:tc>
          <w:tcPr>
            <w:tcW w:w="2364" w:type="dxa"/>
          </w:tcPr>
          <w:p w14:paraId="7BEE448F" w14:textId="3B9BFB89" w:rsidR="00C72368" w:rsidRDefault="00BD1AFC" w:rsidP="00982D3C">
            <w:pPr>
              <w:rPr>
                <w:sz w:val="20"/>
                <w:szCs w:val="20"/>
              </w:rPr>
            </w:pPr>
            <w:r w:rsidRPr="00C72368">
              <w:rPr>
                <w:b/>
                <w:sz w:val="20"/>
                <w:szCs w:val="20"/>
              </w:rPr>
              <w:t>In RE,</w:t>
            </w:r>
            <w:r w:rsidRPr="00C72368">
              <w:rPr>
                <w:sz w:val="20"/>
                <w:szCs w:val="20"/>
              </w:rPr>
              <w:t xml:space="preserve"> we will be learning about</w:t>
            </w:r>
            <w:r w:rsidR="00C72368" w:rsidRPr="00C72368">
              <w:rPr>
                <w:sz w:val="20"/>
                <w:szCs w:val="20"/>
              </w:rPr>
              <w:t>:</w:t>
            </w:r>
            <w:r w:rsidRPr="00C72368">
              <w:rPr>
                <w:sz w:val="20"/>
                <w:szCs w:val="20"/>
              </w:rPr>
              <w:t xml:space="preserve"> </w:t>
            </w:r>
          </w:p>
          <w:p w14:paraId="4C12B9CE" w14:textId="3F22F84A" w:rsidR="00BD1AFC" w:rsidRPr="009F53B1" w:rsidRDefault="00DB711F" w:rsidP="009F53B1">
            <w:pPr>
              <w:pStyle w:val="ListParagraph"/>
              <w:numPr>
                <w:ilvl w:val="0"/>
                <w:numId w:val="10"/>
              </w:numPr>
              <w:spacing w:after="0" w:line="240" w:lineRule="auto"/>
              <w:rPr>
                <w:sz w:val="20"/>
                <w:szCs w:val="20"/>
              </w:rPr>
            </w:pPr>
            <w:r>
              <w:rPr>
                <w:sz w:val="20"/>
                <w:szCs w:val="20"/>
              </w:rPr>
              <w:t>The Easter story though the concept of love, happiness and sadness.</w:t>
            </w:r>
          </w:p>
        </w:tc>
      </w:tr>
      <w:tr w:rsidR="00BD1AFC" w14:paraId="4BCEBCD1" w14:textId="77777777" w:rsidTr="00982D3C">
        <w:trPr>
          <w:trHeight w:val="293"/>
        </w:trPr>
        <w:tc>
          <w:tcPr>
            <w:tcW w:w="3207" w:type="dxa"/>
          </w:tcPr>
          <w:p w14:paraId="057CA82B" w14:textId="77777777" w:rsidR="00C72368" w:rsidRDefault="00BD1AFC" w:rsidP="00982D3C">
            <w:pPr>
              <w:rPr>
                <w:sz w:val="20"/>
                <w:szCs w:val="20"/>
              </w:rPr>
            </w:pPr>
            <w:r w:rsidRPr="001A2797">
              <w:rPr>
                <w:b/>
                <w:sz w:val="20"/>
                <w:szCs w:val="20"/>
              </w:rPr>
              <w:t>In</w:t>
            </w:r>
            <w:r>
              <w:rPr>
                <w:b/>
                <w:sz w:val="20"/>
                <w:szCs w:val="20"/>
              </w:rPr>
              <w:t xml:space="preserve"> PE, </w:t>
            </w:r>
            <w:r w:rsidRPr="001A2797">
              <w:rPr>
                <w:sz w:val="20"/>
                <w:szCs w:val="20"/>
              </w:rPr>
              <w:t xml:space="preserve">we are </w:t>
            </w:r>
            <w:r>
              <w:rPr>
                <w:sz w:val="20"/>
                <w:szCs w:val="20"/>
              </w:rPr>
              <w:t>learning about</w:t>
            </w:r>
            <w:r w:rsidR="00C72368">
              <w:rPr>
                <w:sz w:val="20"/>
                <w:szCs w:val="20"/>
              </w:rPr>
              <w:t>:</w:t>
            </w:r>
            <w:r>
              <w:rPr>
                <w:sz w:val="20"/>
                <w:szCs w:val="20"/>
              </w:rPr>
              <w:t xml:space="preserve"> </w:t>
            </w:r>
          </w:p>
          <w:p w14:paraId="78A9FB65" w14:textId="77777777" w:rsidR="00C72368" w:rsidRDefault="00C72368" w:rsidP="00982D3C">
            <w:pPr>
              <w:rPr>
                <w:sz w:val="20"/>
                <w:szCs w:val="20"/>
              </w:rPr>
            </w:pPr>
          </w:p>
          <w:p w14:paraId="488BE64A" w14:textId="1EC8F859" w:rsidR="00B82BC0" w:rsidRDefault="00B82BC0" w:rsidP="00B82BC0">
            <w:pPr>
              <w:jc w:val="center"/>
              <w:rPr>
                <w:sz w:val="20"/>
                <w:szCs w:val="20"/>
              </w:rPr>
            </w:pPr>
            <w:r>
              <w:rPr>
                <w:sz w:val="20"/>
                <w:szCs w:val="20"/>
              </w:rPr>
              <w:t>-</w:t>
            </w:r>
            <w:r w:rsidR="00DB711F">
              <w:rPr>
                <w:sz w:val="20"/>
                <w:szCs w:val="20"/>
              </w:rPr>
              <w:t>Ball skills: Hands</w:t>
            </w:r>
          </w:p>
          <w:p w14:paraId="652AB2A9" w14:textId="77777777" w:rsidR="00807BE3" w:rsidRPr="00133546" w:rsidRDefault="00807BE3" w:rsidP="00B82BC0">
            <w:pPr>
              <w:jc w:val="center"/>
              <w:rPr>
                <w:sz w:val="20"/>
                <w:szCs w:val="20"/>
              </w:rPr>
            </w:pPr>
          </w:p>
          <w:p w14:paraId="7C487CB4" w14:textId="49626E18" w:rsidR="00BD1AFC" w:rsidRDefault="00B82BC0" w:rsidP="00B82BC0">
            <w:pPr>
              <w:jc w:val="center"/>
              <w:rPr>
                <w:b/>
                <w:sz w:val="20"/>
                <w:szCs w:val="20"/>
              </w:rPr>
            </w:pPr>
            <w:r>
              <w:rPr>
                <w:sz w:val="20"/>
                <w:szCs w:val="20"/>
              </w:rPr>
              <w:t>-</w:t>
            </w:r>
            <w:r w:rsidR="00DB711F">
              <w:rPr>
                <w:sz w:val="20"/>
                <w:szCs w:val="20"/>
              </w:rPr>
              <w:t>Dance: The Zoo</w:t>
            </w:r>
          </w:p>
          <w:p w14:paraId="03E50346" w14:textId="220E1AF5" w:rsidR="00B82BC0" w:rsidRPr="001A2797" w:rsidRDefault="00B82BC0" w:rsidP="00B82BC0">
            <w:pPr>
              <w:jc w:val="center"/>
              <w:rPr>
                <w:b/>
                <w:sz w:val="20"/>
                <w:szCs w:val="20"/>
              </w:rPr>
            </w:pPr>
          </w:p>
          <w:p w14:paraId="3CB0047F" w14:textId="7DD793CC" w:rsidR="00B82BC0" w:rsidRPr="001A2797" w:rsidRDefault="00B82BC0" w:rsidP="00B82BC0">
            <w:pPr>
              <w:jc w:val="center"/>
              <w:rPr>
                <w:b/>
                <w:sz w:val="20"/>
                <w:szCs w:val="20"/>
              </w:rPr>
            </w:pPr>
          </w:p>
        </w:tc>
        <w:tc>
          <w:tcPr>
            <w:tcW w:w="3271" w:type="dxa"/>
          </w:tcPr>
          <w:p w14:paraId="19CC1CC7" w14:textId="77777777" w:rsidR="00C72368" w:rsidRDefault="00BD1AFC" w:rsidP="00982D3C">
            <w:pPr>
              <w:rPr>
                <w:sz w:val="20"/>
                <w:szCs w:val="20"/>
              </w:rPr>
            </w:pPr>
            <w:r w:rsidRPr="00F869AE">
              <w:rPr>
                <w:b/>
                <w:sz w:val="20"/>
                <w:szCs w:val="20"/>
              </w:rPr>
              <w:t xml:space="preserve">In Computing, </w:t>
            </w:r>
            <w:r>
              <w:rPr>
                <w:sz w:val="20"/>
                <w:szCs w:val="20"/>
              </w:rPr>
              <w:t>we are learning</w:t>
            </w:r>
            <w:r w:rsidR="00C72368">
              <w:rPr>
                <w:sz w:val="20"/>
                <w:szCs w:val="20"/>
              </w:rPr>
              <w:t>:</w:t>
            </w:r>
            <w:r>
              <w:rPr>
                <w:sz w:val="20"/>
                <w:szCs w:val="20"/>
              </w:rPr>
              <w:t xml:space="preserve"> </w:t>
            </w:r>
          </w:p>
          <w:p w14:paraId="20D83244" w14:textId="77777777" w:rsidR="00C72368" w:rsidRDefault="00C72368" w:rsidP="00982D3C">
            <w:pPr>
              <w:rPr>
                <w:sz w:val="20"/>
                <w:szCs w:val="20"/>
              </w:rPr>
            </w:pPr>
          </w:p>
          <w:p w14:paraId="5E8FB776" w14:textId="77777777" w:rsidR="00BD1AFC" w:rsidRDefault="00807BE3" w:rsidP="000A39F7">
            <w:pPr>
              <w:pStyle w:val="ListParagraph"/>
              <w:numPr>
                <w:ilvl w:val="0"/>
                <w:numId w:val="10"/>
              </w:numPr>
              <w:spacing w:after="0" w:line="240" w:lineRule="auto"/>
              <w:rPr>
                <w:b/>
                <w:sz w:val="20"/>
                <w:szCs w:val="20"/>
              </w:rPr>
            </w:pPr>
            <w:r>
              <w:rPr>
                <w:b/>
                <w:sz w:val="20"/>
                <w:szCs w:val="20"/>
              </w:rPr>
              <w:t>Online safety</w:t>
            </w:r>
          </w:p>
          <w:p w14:paraId="00621C34" w14:textId="77777777" w:rsidR="00807BE3" w:rsidRDefault="00807BE3" w:rsidP="00807BE3">
            <w:pPr>
              <w:ind w:left="360"/>
              <w:rPr>
                <w:b/>
                <w:sz w:val="20"/>
                <w:szCs w:val="20"/>
              </w:rPr>
            </w:pPr>
          </w:p>
          <w:p w14:paraId="47A95347" w14:textId="40AD37A6" w:rsidR="00807BE3" w:rsidRPr="00807BE3" w:rsidRDefault="00807BE3" w:rsidP="00807BE3">
            <w:pPr>
              <w:ind w:left="360"/>
              <w:rPr>
                <w:bCs/>
                <w:sz w:val="20"/>
                <w:szCs w:val="20"/>
              </w:rPr>
            </w:pPr>
            <w:r w:rsidRPr="00807BE3">
              <w:rPr>
                <w:bCs/>
                <w:sz w:val="20"/>
                <w:szCs w:val="20"/>
              </w:rPr>
              <w:t>Learning about online safety, including using useful tips to stay safe when online; how to manage feelings and emotions when someone or something has upset us online; learning about the responsibility we have as online users; exploring the idea of a ‘digital footprint’.</w:t>
            </w:r>
          </w:p>
        </w:tc>
        <w:tc>
          <w:tcPr>
            <w:tcW w:w="3243" w:type="dxa"/>
            <w:vMerge/>
          </w:tcPr>
          <w:p w14:paraId="45ECAE26" w14:textId="77777777" w:rsidR="00BD1AFC" w:rsidRPr="004C2410" w:rsidRDefault="00BD1AFC" w:rsidP="00982D3C">
            <w:pPr>
              <w:rPr>
                <w:b/>
              </w:rPr>
            </w:pPr>
          </w:p>
        </w:tc>
        <w:tc>
          <w:tcPr>
            <w:tcW w:w="3224" w:type="dxa"/>
          </w:tcPr>
          <w:p w14:paraId="0EB1B512" w14:textId="4A12CAF3" w:rsidR="00E655D8" w:rsidRDefault="00BD1AFC" w:rsidP="009F53B1">
            <w:pPr>
              <w:rPr>
                <w:sz w:val="20"/>
                <w:szCs w:val="20"/>
              </w:rPr>
            </w:pPr>
            <w:r w:rsidRPr="00E655D8">
              <w:rPr>
                <w:b/>
                <w:sz w:val="20"/>
                <w:szCs w:val="20"/>
              </w:rPr>
              <w:t xml:space="preserve">In Music, </w:t>
            </w:r>
            <w:r w:rsidR="00E655D8" w:rsidRPr="00E655D8">
              <w:rPr>
                <w:sz w:val="20"/>
                <w:szCs w:val="20"/>
              </w:rPr>
              <w:t xml:space="preserve">we are </w:t>
            </w:r>
            <w:r w:rsidR="00DB711F">
              <w:rPr>
                <w:sz w:val="20"/>
                <w:szCs w:val="20"/>
              </w:rPr>
              <w:t>continuing to learn</w:t>
            </w:r>
            <w:r w:rsidR="00E655D8" w:rsidRPr="00E655D8">
              <w:rPr>
                <w:sz w:val="20"/>
                <w:szCs w:val="20"/>
              </w:rPr>
              <w:t xml:space="preserve"> about</w:t>
            </w:r>
            <w:r w:rsidR="00E655D8">
              <w:rPr>
                <w:sz w:val="20"/>
                <w:szCs w:val="20"/>
              </w:rPr>
              <w:t>:</w:t>
            </w:r>
          </w:p>
          <w:p w14:paraId="4AC2D349" w14:textId="77777777" w:rsidR="009F53B1" w:rsidRDefault="009F53B1" w:rsidP="009F53B1">
            <w:pPr>
              <w:rPr>
                <w:sz w:val="20"/>
                <w:szCs w:val="20"/>
              </w:rPr>
            </w:pPr>
          </w:p>
          <w:p w14:paraId="154D0AC2" w14:textId="582B701B" w:rsidR="009F53B1" w:rsidRDefault="009F53B1" w:rsidP="00312C80">
            <w:pPr>
              <w:ind w:left="720"/>
              <w:rPr>
                <w:sz w:val="20"/>
                <w:szCs w:val="20"/>
              </w:rPr>
            </w:pPr>
            <w:r>
              <w:rPr>
                <w:sz w:val="20"/>
                <w:szCs w:val="20"/>
              </w:rPr>
              <w:t xml:space="preserve">- </w:t>
            </w:r>
            <w:r>
              <w:t xml:space="preserve"> </w:t>
            </w:r>
            <w:r w:rsidR="00744FCB" w:rsidRPr="001E4479">
              <w:rPr>
                <w:b/>
                <w:bCs/>
                <w:sz w:val="20"/>
                <w:szCs w:val="20"/>
              </w:rPr>
              <w:t>Dimensions Focus:</w:t>
            </w:r>
            <w:r w:rsidR="00744FCB">
              <w:rPr>
                <w:sz w:val="20"/>
                <w:szCs w:val="20"/>
              </w:rPr>
              <w:t xml:space="preserve"> </w:t>
            </w:r>
            <w:r w:rsidR="00744FCB" w:rsidRPr="00744FCB">
              <w:rPr>
                <w:b/>
                <w:sz w:val="20"/>
                <w:szCs w:val="20"/>
              </w:rPr>
              <w:t>Dynamics</w:t>
            </w:r>
            <w:r w:rsidR="00744FCB">
              <w:rPr>
                <w:sz w:val="20"/>
                <w:szCs w:val="20"/>
              </w:rPr>
              <w:t>- respond to, recognise and identify getting louder and quieter.</w:t>
            </w:r>
          </w:p>
          <w:p w14:paraId="3BC24FA9" w14:textId="214ED38D" w:rsidR="00744FCB" w:rsidRPr="00744FCB" w:rsidRDefault="00744FCB" w:rsidP="00312C80">
            <w:pPr>
              <w:ind w:left="720"/>
              <w:rPr>
                <w:sz w:val="20"/>
                <w:szCs w:val="20"/>
              </w:rPr>
            </w:pPr>
            <w:r>
              <w:rPr>
                <w:b/>
                <w:sz w:val="20"/>
                <w:szCs w:val="20"/>
              </w:rPr>
              <w:t>Tempo</w:t>
            </w:r>
            <w:r>
              <w:rPr>
                <w:sz w:val="20"/>
                <w:szCs w:val="20"/>
              </w:rPr>
              <w:t xml:space="preserve">- respond to, recognise and recognise getting faster and slower. </w:t>
            </w:r>
          </w:p>
          <w:p w14:paraId="56DB06A3" w14:textId="77777777" w:rsidR="00E655D8" w:rsidRPr="00BE6756" w:rsidRDefault="00E655D8" w:rsidP="00BE6756">
            <w:pPr>
              <w:rPr>
                <w:sz w:val="20"/>
                <w:szCs w:val="20"/>
              </w:rPr>
            </w:pPr>
          </w:p>
          <w:p w14:paraId="25F9F22F" w14:textId="444F8A3A" w:rsidR="00BD1AFC" w:rsidRPr="00FE00B1" w:rsidRDefault="00312C80" w:rsidP="00FE00B1">
            <w:pPr>
              <w:rPr>
                <w:b/>
                <w:sz w:val="20"/>
                <w:szCs w:val="20"/>
              </w:rPr>
            </w:pPr>
            <w:r>
              <w:rPr>
                <w:sz w:val="20"/>
                <w:szCs w:val="20"/>
              </w:rPr>
              <w:t>Through the context of</w:t>
            </w:r>
            <w:r w:rsidR="00BB5365">
              <w:rPr>
                <w:sz w:val="20"/>
                <w:szCs w:val="20"/>
              </w:rPr>
              <w:t xml:space="preserve"> </w:t>
            </w:r>
            <w:r w:rsidR="00BE6756">
              <w:rPr>
                <w:i/>
                <w:sz w:val="20"/>
                <w:szCs w:val="20"/>
              </w:rPr>
              <w:t>carnival of the animals.</w:t>
            </w:r>
          </w:p>
        </w:tc>
        <w:tc>
          <w:tcPr>
            <w:tcW w:w="2364" w:type="dxa"/>
          </w:tcPr>
          <w:p w14:paraId="7F170227" w14:textId="7F0DCB86" w:rsidR="00C72368" w:rsidRDefault="009F53B1" w:rsidP="00982D3C">
            <w:pPr>
              <w:rPr>
                <w:sz w:val="20"/>
                <w:szCs w:val="20"/>
              </w:rPr>
            </w:pPr>
            <w:r>
              <w:rPr>
                <w:b/>
                <w:sz w:val="20"/>
                <w:szCs w:val="20"/>
              </w:rPr>
              <w:t xml:space="preserve">In </w:t>
            </w:r>
            <w:r w:rsidR="00DB711F">
              <w:rPr>
                <w:b/>
                <w:sz w:val="20"/>
                <w:szCs w:val="20"/>
              </w:rPr>
              <w:t>DT</w:t>
            </w:r>
            <w:r w:rsidR="00BD1AFC">
              <w:rPr>
                <w:b/>
                <w:sz w:val="20"/>
                <w:szCs w:val="20"/>
              </w:rPr>
              <w:t xml:space="preserve">, </w:t>
            </w:r>
            <w:r w:rsidR="00BD1AFC">
              <w:rPr>
                <w:sz w:val="20"/>
                <w:szCs w:val="20"/>
              </w:rPr>
              <w:t>we are</w:t>
            </w:r>
            <w:r w:rsidR="00C72368">
              <w:rPr>
                <w:sz w:val="20"/>
                <w:szCs w:val="20"/>
              </w:rPr>
              <w:t>:</w:t>
            </w:r>
          </w:p>
          <w:p w14:paraId="0DAAA681" w14:textId="77777777" w:rsidR="009F53B1" w:rsidRDefault="009F53B1" w:rsidP="00982D3C">
            <w:pPr>
              <w:rPr>
                <w:sz w:val="20"/>
                <w:szCs w:val="20"/>
              </w:rPr>
            </w:pPr>
          </w:p>
          <w:p w14:paraId="43E9E07C" w14:textId="43A7E4D1" w:rsidR="00B82BC0" w:rsidRPr="00E65631" w:rsidRDefault="00312C80" w:rsidP="00DB711F">
            <w:pPr>
              <w:ind w:left="720"/>
              <w:rPr>
                <w:sz w:val="20"/>
                <w:szCs w:val="20"/>
              </w:rPr>
            </w:pPr>
            <w:r>
              <w:rPr>
                <w:sz w:val="20"/>
                <w:szCs w:val="20"/>
              </w:rPr>
              <w:t xml:space="preserve">- </w:t>
            </w:r>
            <w:r w:rsidR="00B82BC0">
              <w:rPr>
                <w:sz w:val="20"/>
                <w:szCs w:val="20"/>
              </w:rPr>
              <w:t xml:space="preserve">Creating a </w:t>
            </w:r>
            <w:r w:rsidR="00DB711F">
              <w:rPr>
                <w:sz w:val="20"/>
                <w:szCs w:val="20"/>
              </w:rPr>
              <w:t>fruit salad by learning how to prepare fruits and vegetables.</w:t>
            </w:r>
          </w:p>
          <w:p w14:paraId="00CCCC85" w14:textId="359CF055" w:rsidR="00BD1AFC" w:rsidRPr="00C72368" w:rsidRDefault="00BD1AFC" w:rsidP="00982D3C">
            <w:pPr>
              <w:rPr>
                <w:sz w:val="20"/>
                <w:szCs w:val="20"/>
              </w:rPr>
            </w:pPr>
          </w:p>
        </w:tc>
      </w:tr>
      <w:tr w:rsidR="00BD1AFC" w14:paraId="77766A8A" w14:textId="77777777" w:rsidTr="00982D3C">
        <w:trPr>
          <w:trHeight w:val="293"/>
        </w:trPr>
        <w:tc>
          <w:tcPr>
            <w:tcW w:w="6478" w:type="dxa"/>
            <w:gridSpan w:val="2"/>
          </w:tcPr>
          <w:p w14:paraId="3B058A12" w14:textId="77777777" w:rsidR="006C671E" w:rsidRPr="006C671E" w:rsidRDefault="00BD1AFC" w:rsidP="006C671E">
            <w:pPr>
              <w:rPr>
                <w:sz w:val="20"/>
                <w:szCs w:val="20"/>
              </w:rPr>
            </w:pPr>
            <w:r w:rsidRPr="00185140">
              <w:rPr>
                <w:b/>
                <w:sz w:val="20"/>
                <w:szCs w:val="20"/>
              </w:rPr>
              <w:t xml:space="preserve">In English, </w:t>
            </w:r>
            <w:r w:rsidRPr="00185140">
              <w:rPr>
                <w:sz w:val="20"/>
                <w:szCs w:val="20"/>
              </w:rPr>
              <w:t xml:space="preserve">we are </w:t>
            </w:r>
            <w:r w:rsidR="00B82BC0">
              <w:rPr>
                <w:sz w:val="20"/>
                <w:szCs w:val="20"/>
              </w:rPr>
              <w:t>starting</w:t>
            </w:r>
            <w:r w:rsidR="00982D3C">
              <w:rPr>
                <w:sz w:val="20"/>
                <w:szCs w:val="20"/>
              </w:rPr>
              <w:t xml:space="preserve"> our learning journey using ‘</w:t>
            </w:r>
            <w:r w:rsidR="00255A8E">
              <w:rPr>
                <w:sz w:val="20"/>
                <w:szCs w:val="20"/>
              </w:rPr>
              <w:t xml:space="preserve">Hom” </w:t>
            </w:r>
            <w:r w:rsidRPr="00185140">
              <w:rPr>
                <w:sz w:val="20"/>
                <w:szCs w:val="20"/>
              </w:rPr>
              <w:t xml:space="preserve">as our stimulus </w:t>
            </w:r>
            <w:r w:rsidR="00982D3C">
              <w:rPr>
                <w:sz w:val="20"/>
                <w:szCs w:val="20"/>
              </w:rPr>
              <w:t>to write</w:t>
            </w:r>
            <w:r w:rsidRPr="00185140">
              <w:rPr>
                <w:sz w:val="20"/>
                <w:szCs w:val="20"/>
              </w:rPr>
              <w:t xml:space="preserve">: </w:t>
            </w:r>
            <w:r w:rsidR="009F53B1">
              <w:rPr>
                <w:sz w:val="20"/>
                <w:szCs w:val="20"/>
              </w:rPr>
              <w:t xml:space="preserve"> </w:t>
            </w:r>
            <w:r w:rsidR="00185140" w:rsidRPr="00185140">
              <w:rPr>
                <w:sz w:val="20"/>
                <w:szCs w:val="20"/>
              </w:rPr>
              <w:t xml:space="preserve">a </w:t>
            </w:r>
            <w:r w:rsidR="007D02CC">
              <w:rPr>
                <w:sz w:val="20"/>
                <w:szCs w:val="20"/>
              </w:rPr>
              <w:t xml:space="preserve">simple </w:t>
            </w:r>
            <w:r w:rsidR="00255A8E">
              <w:rPr>
                <w:sz w:val="20"/>
                <w:szCs w:val="20"/>
              </w:rPr>
              <w:t xml:space="preserve">recount of events, </w:t>
            </w:r>
            <w:r w:rsidR="006C671E" w:rsidRPr="006C671E">
              <w:rPr>
                <w:sz w:val="20"/>
                <w:szCs w:val="20"/>
              </w:rPr>
              <w:t xml:space="preserve">Follow Me Little Fox – Camilla Correa </w:t>
            </w:r>
          </w:p>
          <w:p w14:paraId="08809706" w14:textId="77777777" w:rsidR="00474238" w:rsidRPr="00474238" w:rsidRDefault="006C671E" w:rsidP="00474238">
            <w:pPr>
              <w:rPr>
                <w:sz w:val="20"/>
                <w:szCs w:val="20"/>
              </w:rPr>
            </w:pPr>
            <w:r>
              <w:rPr>
                <w:sz w:val="20"/>
                <w:szCs w:val="20"/>
              </w:rPr>
              <w:t>To write a d</w:t>
            </w:r>
            <w:r w:rsidRPr="006C671E">
              <w:rPr>
                <w:sz w:val="20"/>
                <w:szCs w:val="20"/>
              </w:rPr>
              <w:t>escriptive poem of a fox</w:t>
            </w:r>
            <w:r>
              <w:rPr>
                <w:sz w:val="20"/>
                <w:szCs w:val="20"/>
              </w:rPr>
              <w:t xml:space="preserve">, </w:t>
            </w:r>
            <w:r w:rsidR="00AE4A46" w:rsidRPr="00AE4A46">
              <w:rPr>
                <w:sz w:val="20"/>
                <w:szCs w:val="20"/>
              </w:rPr>
              <w:t xml:space="preserve">Where The Wild Things Are – Maurice </w:t>
            </w:r>
            <w:proofErr w:type="gramStart"/>
            <w:r w:rsidR="00AE4A46" w:rsidRPr="00AE4A46">
              <w:rPr>
                <w:sz w:val="20"/>
                <w:szCs w:val="20"/>
              </w:rPr>
              <w:t xml:space="preserve">Sendak  </w:t>
            </w:r>
            <w:r w:rsidR="00AE4A46">
              <w:rPr>
                <w:sz w:val="20"/>
                <w:szCs w:val="20"/>
              </w:rPr>
              <w:t>to</w:t>
            </w:r>
            <w:proofErr w:type="gramEnd"/>
            <w:r w:rsidR="00AE4A46">
              <w:rPr>
                <w:sz w:val="20"/>
                <w:szCs w:val="20"/>
              </w:rPr>
              <w:t xml:space="preserve"> write a </w:t>
            </w:r>
            <w:r w:rsidR="00AE4A46" w:rsidRPr="00AE4A46">
              <w:rPr>
                <w:sz w:val="20"/>
                <w:szCs w:val="20"/>
              </w:rPr>
              <w:t>Character description</w:t>
            </w:r>
            <w:r w:rsidR="00474238">
              <w:rPr>
                <w:sz w:val="20"/>
                <w:szCs w:val="20"/>
              </w:rPr>
              <w:t xml:space="preserve"> and </w:t>
            </w:r>
            <w:r w:rsidR="00474238" w:rsidRPr="00474238">
              <w:rPr>
                <w:sz w:val="20"/>
                <w:szCs w:val="20"/>
              </w:rPr>
              <w:t xml:space="preserve">The Storm Whale - Benji Davis  </w:t>
            </w:r>
          </w:p>
          <w:p w14:paraId="02B41181" w14:textId="4C2EC530" w:rsidR="00474238" w:rsidRPr="00474238" w:rsidRDefault="00474238" w:rsidP="00474238">
            <w:pPr>
              <w:rPr>
                <w:sz w:val="20"/>
                <w:szCs w:val="20"/>
              </w:rPr>
            </w:pPr>
            <w:r>
              <w:rPr>
                <w:sz w:val="20"/>
                <w:szCs w:val="20"/>
              </w:rPr>
              <w:t>To write a</w:t>
            </w:r>
            <w:r w:rsidRPr="00474238">
              <w:rPr>
                <w:sz w:val="20"/>
                <w:szCs w:val="20"/>
              </w:rPr>
              <w:t xml:space="preserve"> letter to an important person</w:t>
            </w:r>
            <w:r>
              <w:rPr>
                <w:sz w:val="20"/>
                <w:szCs w:val="20"/>
              </w:rPr>
              <w:t>.</w:t>
            </w:r>
            <w:r w:rsidRPr="00474238">
              <w:rPr>
                <w:sz w:val="20"/>
                <w:szCs w:val="20"/>
              </w:rPr>
              <w:t xml:space="preserve"> </w:t>
            </w:r>
          </w:p>
          <w:p w14:paraId="51102C92" w14:textId="77777777" w:rsidR="00474238" w:rsidRPr="00474238" w:rsidRDefault="00474238" w:rsidP="00474238">
            <w:pPr>
              <w:rPr>
                <w:sz w:val="20"/>
                <w:szCs w:val="20"/>
              </w:rPr>
            </w:pPr>
          </w:p>
          <w:p w14:paraId="413245BA" w14:textId="455E3635" w:rsidR="00BD1AFC" w:rsidRPr="00185140" w:rsidRDefault="00474238" w:rsidP="00474238">
            <w:pPr>
              <w:rPr>
                <w:sz w:val="20"/>
                <w:szCs w:val="20"/>
              </w:rPr>
            </w:pPr>
            <w:r w:rsidRPr="00474238">
              <w:rPr>
                <w:sz w:val="20"/>
                <w:szCs w:val="20"/>
              </w:rPr>
              <w:t>Reading linked texts</w:t>
            </w:r>
            <w:r w:rsidR="005B571D">
              <w:rPr>
                <w:sz w:val="20"/>
                <w:szCs w:val="20"/>
              </w:rPr>
              <w:t>:</w:t>
            </w:r>
          </w:p>
          <w:p w14:paraId="36882042" w14:textId="2877149F" w:rsidR="00BD1AFC" w:rsidRDefault="00BD1AFC" w:rsidP="009F7172">
            <w:pPr>
              <w:rPr>
                <w:b/>
                <w:sz w:val="20"/>
                <w:szCs w:val="20"/>
              </w:rPr>
            </w:pPr>
            <w:r w:rsidRPr="00185140">
              <w:rPr>
                <w:b/>
                <w:sz w:val="20"/>
                <w:szCs w:val="20"/>
              </w:rPr>
              <w:t xml:space="preserve">In Reading </w:t>
            </w:r>
            <w:r w:rsidRPr="00185140">
              <w:rPr>
                <w:sz w:val="20"/>
                <w:szCs w:val="20"/>
              </w:rPr>
              <w:t xml:space="preserve">we will be Reading complimentary texts </w:t>
            </w:r>
            <w:proofErr w:type="gramStart"/>
            <w:r w:rsidRPr="00185140">
              <w:rPr>
                <w:sz w:val="20"/>
                <w:szCs w:val="20"/>
              </w:rPr>
              <w:t>including</w:t>
            </w:r>
            <w:r w:rsidRPr="00185140">
              <w:rPr>
                <w:b/>
                <w:sz w:val="20"/>
                <w:szCs w:val="20"/>
              </w:rPr>
              <w:t>:</w:t>
            </w:r>
            <w:proofErr w:type="gramEnd"/>
            <w:r w:rsidR="00474238">
              <w:rPr>
                <w:b/>
                <w:sz w:val="20"/>
                <w:szCs w:val="20"/>
              </w:rPr>
              <w:t xml:space="preserve"> </w:t>
            </w:r>
            <w:r w:rsidR="00474238" w:rsidRPr="009F7172">
              <w:rPr>
                <w:bCs/>
                <w:sz w:val="20"/>
                <w:szCs w:val="20"/>
              </w:rPr>
              <w:t xml:space="preserve">Grandad’s Island, </w:t>
            </w:r>
            <w:r w:rsidR="006D3925" w:rsidRPr="009F7172">
              <w:rPr>
                <w:bCs/>
                <w:sz w:val="20"/>
                <w:szCs w:val="20"/>
              </w:rPr>
              <w:t xml:space="preserve">Beti and the Little Round House – Atinuke, </w:t>
            </w:r>
            <w:r w:rsidR="009F7172" w:rsidRPr="009F7172">
              <w:rPr>
                <w:bCs/>
                <w:sz w:val="20"/>
                <w:szCs w:val="20"/>
              </w:rPr>
              <w:t>The Best, Worst Day Ever – Sophy Henn, Higglety Pigglety Pop! Or there must be more to life – Maurice Sendak, Bumble – Ardy – Maurice Sendak</w:t>
            </w:r>
            <w:r w:rsidR="009F7172" w:rsidRPr="009F7172">
              <w:rPr>
                <w:b/>
                <w:sz w:val="20"/>
                <w:szCs w:val="20"/>
              </w:rPr>
              <w:t xml:space="preserve">  </w:t>
            </w:r>
          </w:p>
          <w:p w14:paraId="3705148D" w14:textId="501DE344" w:rsidR="001B2C25" w:rsidRPr="00B82BC0" w:rsidRDefault="001B2C25" w:rsidP="009F592D">
            <w:pPr>
              <w:rPr>
                <w:b/>
                <w:sz w:val="20"/>
                <w:szCs w:val="20"/>
              </w:rPr>
            </w:pPr>
          </w:p>
        </w:tc>
        <w:tc>
          <w:tcPr>
            <w:tcW w:w="3243" w:type="dxa"/>
            <w:vMerge/>
          </w:tcPr>
          <w:p w14:paraId="4A64F6F8" w14:textId="77777777" w:rsidR="00BD1AFC" w:rsidRPr="001A2797" w:rsidRDefault="00BD1AFC" w:rsidP="00982D3C">
            <w:pPr>
              <w:pStyle w:val="ListParagraph"/>
              <w:spacing w:after="0" w:line="240" w:lineRule="auto"/>
              <w:rPr>
                <w:b/>
                <w:sz w:val="20"/>
                <w:szCs w:val="20"/>
              </w:rPr>
            </w:pPr>
          </w:p>
        </w:tc>
        <w:tc>
          <w:tcPr>
            <w:tcW w:w="5588" w:type="dxa"/>
            <w:gridSpan w:val="2"/>
          </w:tcPr>
          <w:p w14:paraId="1E635353" w14:textId="77777777" w:rsidR="00BD1AFC" w:rsidRPr="001A2797" w:rsidRDefault="00BD1AFC" w:rsidP="00982D3C">
            <w:pPr>
              <w:rPr>
                <w:sz w:val="20"/>
                <w:szCs w:val="20"/>
              </w:rPr>
            </w:pPr>
            <w:r w:rsidRPr="001A2797">
              <w:rPr>
                <w:b/>
                <w:sz w:val="20"/>
                <w:szCs w:val="20"/>
              </w:rPr>
              <w:t>In Maths</w:t>
            </w:r>
            <w:r>
              <w:rPr>
                <w:b/>
                <w:sz w:val="20"/>
                <w:szCs w:val="20"/>
              </w:rPr>
              <w:t>,</w:t>
            </w:r>
            <w:r w:rsidRPr="001A2797">
              <w:rPr>
                <w:b/>
                <w:sz w:val="20"/>
                <w:szCs w:val="20"/>
              </w:rPr>
              <w:t xml:space="preserve"> </w:t>
            </w:r>
            <w:r w:rsidRPr="001A2797">
              <w:rPr>
                <w:sz w:val="20"/>
                <w:szCs w:val="20"/>
              </w:rPr>
              <w:t>we will continue to develop our Arithmetic skills.</w:t>
            </w:r>
          </w:p>
          <w:p w14:paraId="638058B6" w14:textId="7BFB3A1B" w:rsidR="00BD1AFC" w:rsidRDefault="00BD1AFC" w:rsidP="00982D3C">
            <w:pPr>
              <w:rPr>
                <w:sz w:val="20"/>
                <w:szCs w:val="20"/>
              </w:rPr>
            </w:pPr>
            <w:r w:rsidRPr="001A2797">
              <w:rPr>
                <w:sz w:val="20"/>
                <w:szCs w:val="20"/>
              </w:rPr>
              <w:t>We will also develop our skills and knowledge in:</w:t>
            </w:r>
          </w:p>
          <w:p w14:paraId="2422BEB5" w14:textId="41BD5152" w:rsidR="00BB5365" w:rsidRPr="00DB711F" w:rsidRDefault="00BB5365" w:rsidP="00DB711F">
            <w:pPr>
              <w:rPr>
                <w:sz w:val="20"/>
                <w:szCs w:val="20"/>
              </w:rPr>
            </w:pPr>
          </w:p>
          <w:p w14:paraId="3BF8A4C1" w14:textId="502A1424" w:rsidR="001E4479" w:rsidRDefault="001E4479" w:rsidP="001E4479">
            <w:pPr>
              <w:pStyle w:val="ListParagraph"/>
              <w:spacing w:after="0" w:line="240" w:lineRule="auto"/>
              <w:rPr>
                <w:sz w:val="20"/>
                <w:szCs w:val="20"/>
              </w:rPr>
            </w:pPr>
            <w:r>
              <w:rPr>
                <w:sz w:val="20"/>
                <w:szCs w:val="20"/>
              </w:rPr>
              <w:t>-Shape</w:t>
            </w:r>
            <w:r w:rsidR="00DF34F5">
              <w:rPr>
                <w:sz w:val="20"/>
                <w:szCs w:val="20"/>
              </w:rPr>
              <w:t xml:space="preserve"> </w:t>
            </w:r>
            <w:r w:rsidR="00F672D8">
              <w:rPr>
                <w:sz w:val="20"/>
                <w:szCs w:val="20"/>
              </w:rPr>
              <w:t>(recognising 2d shapes / halves and quarters)</w:t>
            </w:r>
          </w:p>
          <w:p w14:paraId="6883D6BF" w14:textId="40499228" w:rsidR="00BB5365" w:rsidRDefault="001E4479" w:rsidP="00EC13A8">
            <w:pPr>
              <w:pStyle w:val="ListParagraph"/>
              <w:spacing w:after="0" w:line="240" w:lineRule="auto"/>
              <w:rPr>
                <w:sz w:val="20"/>
                <w:szCs w:val="20"/>
              </w:rPr>
            </w:pPr>
            <w:r>
              <w:rPr>
                <w:sz w:val="20"/>
                <w:szCs w:val="20"/>
              </w:rPr>
              <w:t>-</w:t>
            </w:r>
            <w:r w:rsidR="00EC13A8">
              <w:rPr>
                <w:sz w:val="20"/>
                <w:szCs w:val="20"/>
              </w:rPr>
              <w:t>Multiplication and Division</w:t>
            </w:r>
            <w:r w:rsidR="00F672D8">
              <w:rPr>
                <w:sz w:val="20"/>
                <w:szCs w:val="20"/>
              </w:rPr>
              <w:t xml:space="preserve"> (counting in 1s, 2s, 10s, 5s)</w:t>
            </w:r>
          </w:p>
          <w:p w14:paraId="76A2D871" w14:textId="5A6D3786" w:rsidR="00EC13A8" w:rsidRDefault="00EC13A8" w:rsidP="00EC13A8">
            <w:pPr>
              <w:pStyle w:val="ListParagraph"/>
              <w:spacing w:after="0" w:line="240" w:lineRule="auto"/>
              <w:rPr>
                <w:sz w:val="20"/>
                <w:szCs w:val="20"/>
              </w:rPr>
            </w:pPr>
            <w:r>
              <w:rPr>
                <w:sz w:val="20"/>
                <w:szCs w:val="20"/>
              </w:rPr>
              <w:t>-Money</w:t>
            </w:r>
            <w:r w:rsidR="00F672D8">
              <w:rPr>
                <w:sz w:val="20"/>
                <w:szCs w:val="20"/>
              </w:rPr>
              <w:t xml:space="preserve"> (coin recognition and</w:t>
            </w:r>
            <w:r w:rsidR="00F42F40">
              <w:rPr>
                <w:sz w:val="20"/>
                <w:szCs w:val="20"/>
              </w:rPr>
              <w:t xml:space="preserve"> making totals)</w:t>
            </w:r>
          </w:p>
          <w:p w14:paraId="499B3F47" w14:textId="69A1C349" w:rsidR="00EC13A8" w:rsidRDefault="00EC13A8" w:rsidP="00EC13A8">
            <w:pPr>
              <w:pStyle w:val="ListParagraph"/>
              <w:spacing w:after="0" w:line="240" w:lineRule="auto"/>
              <w:rPr>
                <w:sz w:val="20"/>
                <w:szCs w:val="20"/>
              </w:rPr>
            </w:pPr>
            <w:r>
              <w:rPr>
                <w:sz w:val="20"/>
                <w:szCs w:val="20"/>
              </w:rPr>
              <w:t>-Place Value</w:t>
            </w:r>
            <w:r w:rsidR="00F42F40">
              <w:rPr>
                <w:sz w:val="20"/>
                <w:szCs w:val="20"/>
              </w:rPr>
              <w:t xml:space="preserve"> (tens and 1s)</w:t>
            </w:r>
          </w:p>
          <w:p w14:paraId="00590583" w14:textId="339EF7F2" w:rsidR="00EC13A8" w:rsidRDefault="00EC13A8" w:rsidP="00EC13A8">
            <w:pPr>
              <w:pStyle w:val="ListParagraph"/>
              <w:spacing w:after="0" w:line="240" w:lineRule="auto"/>
              <w:rPr>
                <w:sz w:val="20"/>
                <w:szCs w:val="20"/>
              </w:rPr>
            </w:pPr>
            <w:r>
              <w:rPr>
                <w:sz w:val="20"/>
                <w:szCs w:val="20"/>
              </w:rPr>
              <w:t>-Subtraction and Addition</w:t>
            </w:r>
          </w:p>
          <w:p w14:paraId="5782B7C3" w14:textId="050A7BCD" w:rsidR="00F42F40" w:rsidRDefault="00F42F40" w:rsidP="00EC13A8">
            <w:pPr>
              <w:pStyle w:val="ListParagraph"/>
              <w:spacing w:after="0" w:line="240" w:lineRule="auto"/>
              <w:rPr>
                <w:sz w:val="20"/>
                <w:szCs w:val="20"/>
              </w:rPr>
            </w:pPr>
            <w:r>
              <w:rPr>
                <w:sz w:val="20"/>
                <w:szCs w:val="20"/>
              </w:rPr>
              <w:t xml:space="preserve">(knowing totals by heart to </w:t>
            </w:r>
            <w:r w:rsidR="006D74F8">
              <w:rPr>
                <w:sz w:val="20"/>
                <w:szCs w:val="20"/>
              </w:rPr>
              <w:t>10 / 20)</w:t>
            </w:r>
          </w:p>
          <w:p w14:paraId="613F00D4" w14:textId="07DA96C4" w:rsidR="006D74F8" w:rsidRPr="00133E22" w:rsidRDefault="006D74F8" w:rsidP="00EC13A8">
            <w:pPr>
              <w:pStyle w:val="ListParagraph"/>
              <w:spacing w:after="0" w:line="240" w:lineRule="auto"/>
              <w:rPr>
                <w:sz w:val="20"/>
                <w:szCs w:val="20"/>
              </w:rPr>
            </w:pPr>
            <w:r>
              <w:rPr>
                <w:sz w:val="20"/>
                <w:szCs w:val="20"/>
              </w:rPr>
              <w:t>(using a number line to add and subtract)</w:t>
            </w:r>
          </w:p>
          <w:p w14:paraId="14D62C83" w14:textId="3347738C" w:rsidR="00B82BC0" w:rsidRPr="00133E22" w:rsidRDefault="00B82BC0" w:rsidP="009F53B1">
            <w:pPr>
              <w:pStyle w:val="ListParagraph"/>
              <w:spacing w:after="0" w:line="240" w:lineRule="auto"/>
              <w:rPr>
                <w:sz w:val="20"/>
                <w:szCs w:val="20"/>
              </w:rPr>
            </w:pPr>
          </w:p>
        </w:tc>
      </w:tr>
    </w:tbl>
    <w:p w14:paraId="0F2258AD" w14:textId="72352E4E" w:rsidR="009505C5" w:rsidRDefault="009505C5" w:rsidP="00312268"/>
    <w:sectPr w:rsidR="009505C5" w:rsidSect="008810EF">
      <w:head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44A3" w14:textId="77777777" w:rsidR="00EF4C2C" w:rsidRDefault="00EF4C2C" w:rsidP="004E7A8C">
      <w:pPr>
        <w:spacing w:after="0" w:line="240" w:lineRule="auto"/>
      </w:pPr>
      <w:r>
        <w:separator/>
      </w:r>
    </w:p>
  </w:endnote>
  <w:endnote w:type="continuationSeparator" w:id="0">
    <w:p w14:paraId="1EAC4B9C" w14:textId="77777777" w:rsidR="00EF4C2C" w:rsidRDefault="00EF4C2C" w:rsidP="004E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EDD1" w14:textId="77777777" w:rsidR="00EF4C2C" w:rsidRDefault="00EF4C2C" w:rsidP="004E7A8C">
      <w:pPr>
        <w:spacing w:after="0" w:line="240" w:lineRule="auto"/>
      </w:pPr>
      <w:r>
        <w:separator/>
      </w:r>
    </w:p>
  </w:footnote>
  <w:footnote w:type="continuationSeparator" w:id="0">
    <w:p w14:paraId="06600E90" w14:textId="77777777" w:rsidR="00EF4C2C" w:rsidRDefault="00EF4C2C" w:rsidP="004E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A76E" w14:textId="77777777" w:rsidR="004E7A8C" w:rsidRDefault="004E7A8C" w:rsidP="004E7A8C">
    <w:pPr>
      <w:pStyle w:val="Header"/>
      <w:jc w:val="center"/>
    </w:pPr>
    <w:r>
      <w:rPr>
        <w:noProof/>
        <w:lang w:eastAsia="en-GB"/>
      </w:rPr>
      <w:drawing>
        <wp:inline distT="0" distB="0" distL="0" distR="0" wp14:anchorId="6F1E1043" wp14:editId="29A92BF1">
          <wp:extent cx="314325" cy="3810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245" cy="397873"/>
                  </a:xfrm>
                  <a:prstGeom prst="rect">
                    <a:avLst/>
                  </a:prstGeom>
                </pic:spPr>
              </pic:pic>
            </a:graphicData>
          </a:graphic>
        </wp:inline>
      </w:drawing>
    </w:r>
  </w:p>
  <w:p w14:paraId="49C50EFD" w14:textId="3C37AC6C" w:rsidR="004E7A8C" w:rsidRDefault="00600B71" w:rsidP="008810EF">
    <w:pPr>
      <w:pStyle w:val="Header"/>
      <w:jc w:val="center"/>
    </w:pPr>
    <w:r>
      <w:rPr>
        <w:b/>
        <w:u w:val="single"/>
      </w:rPr>
      <w:t>Year 1</w:t>
    </w:r>
    <w:r w:rsidR="009B6B67">
      <w:rPr>
        <w:b/>
        <w:u w:val="single"/>
      </w:rPr>
      <w:t xml:space="preserve"> Home Learning – </w:t>
    </w:r>
    <w:r w:rsidR="00DD0373">
      <w:rPr>
        <w:b/>
        <w:u w:val="single"/>
      </w:rPr>
      <w:t>Spring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2E3A"/>
    <w:multiLevelType w:val="hybridMultilevel"/>
    <w:tmpl w:val="4A2285C8"/>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30535"/>
    <w:multiLevelType w:val="hybridMultilevel"/>
    <w:tmpl w:val="C9A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DEB"/>
    <w:multiLevelType w:val="hybridMultilevel"/>
    <w:tmpl w:val="7F28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B1DD2"/>
    <w:multiLevelType w:val="hybridMultilevel"/>
    <w:tmpl w:val="6762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36035"/>
    <w:multiLevelType w:val="hybridMultilevel"/>
    <w:tmpl w:val="8988AC68"/>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B0CE2"/>
    <w:multiLevelType w:val="hybridMultilevel"/>
    <w:tmpl w:val="42181A72"/>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A7B4A"/>
    <w:multiLevelType w:val="hybridMultilevel"/>
    <w:tmpl w:val="1B5017FE"/>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07D9E"/>
    <w:multiLevelType w:val="hybridMultilevel"/>
    <w:tmpl w:val="6160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1C7"/>
    <w:multiLevelType w:val="hybridMultilevel"/>
    <w:tmpl w:val="3C9A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61064"/>
    <w:multiLevelType w:val="hybridMultilevel"/>
    <w:tmpl w:val="57D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117EE"/>
    <w:multiLevelType w:val="hybridMultilevel"/>
    <w:tmpl w:val="5DBC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00E1B"/>
    <w:multiLevelType w:val="hybridMultilevel"/>
    <w:tmpl w:val="BAAC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A37AC"/>
    <w:multiLevelType w:val="hybridMultilevel"/>
    <w:tmpl w:val="DCA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430E0"/>
    <w:multiLevelType w:val="hybridMultilevel"/>
    <w:tmpl w:val="8A22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E6F7F"/>
    <w:multiLevelType w:val="hybridMultilevel"/>
    <w:tmpl w:val="32C6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829DD"/>
    <w:multiLevelType w:val="hybridMultilevel"/>
    <w:tmpl w:val="6B1E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806A2"/>
    <w:multiLevelType w:val="hybridMultilevel"/>
    <w:tmpl w:val="5F162CCA"/>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099678">
    <w:abstractNumId w:val="9"/>
  </w:num>
  <w:num w:numId="2" w16cid:durableId="1720977912">
    <w:abstractNumId w:val="15"/>
  </w:num>
  <w:num w:numId="3" w16cid:durableId="362941291">
    <w:abstractNumId w:val="7"/>
  </w:num>
  <w:num w:numId="4" w16cid:durableId="270749074">
    <w:abstractNumId w:val="8"/>
  </w:num>
  <w:num w:numId="5" w16cid:durableId="29886730">
    <w:abstractNumId w:val="12"/>
  </w:num>
  <w:num w:numId="6" w16cid:durableId="161512723">
    <w:abstractNumId w:val="4"/>
  </w:num>
  <w:num w:numId="7" w16cid:durableId="69542047">
    <w:abstractNumId w:val="1"/>
  </w:num>
  <w:num w:numId="8" w16cid:durableId="298612006">
    <w:abstractNumId w:val="14"/>
  </w:num>
  <w:num w:numId="9" w16cid:durableId="539633208">
    <w:abstractNumId w:val="16"/>
  </w:num>
  <w:num w:numId="10" w16cid:durableId="1943143637">
    <w:abstractNumId w:val="5"/>
  </w:num>
  <w:num w:numId="11" w16cid:durableId="147207947">
    <w:abstractNumId w:val="0"/>
  </w:num>
  <w:num w:numId="12" w16cid:durableId="1719434907">
    <w:abstractNumId w:val="6"/>
  </w:num>
  <w:num w:numId="13" w16cid:durableId="1733507467">
    <w:abstractNumId w:val="2"/>
  </w:num>
  <w:num w:numId="14" w16cid:durableId="1534725636">
    <w:abstractNumId w:val="3"/>
  </w:num>
  <w:num w:numId="15" w16cid:durableId="1796751835">
    <w:abstractNumId w:val="11"/>
  </w:num>
  <w:num w:numId="16" w16cid:durableId="953945179">
    <w:abstractNumId w:val="13"/>
  </w:num>
  <w:num w:numId="17" w16cid:durableId="1311062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C"/>
    <w:rsid w:val="00000E1C"/>
    <w:rsid w:val="0001744C"/>
    <w:rsid w:val="0005241F"/>
    <w:rsid w:val="00065C21"/>
    <w:rsid w:val="00067766"/>
    <w:rsid w:val="00081DF0"/>
    <w:rsid w:val="000A39F7"/>
    <w:rsid w:val="000A3D4A"/>
    <w:rsid w:val="000E348F"/>
    <w:rsid w:val="00133E22"/>
    <w:rsid w:val="00185140"/>
    <w:rsid w:val="001B2C25"/>
    <w:rsid w:val="001B458A"/>
    <w:rsid w:val="001B503D"/>
    <w:rsid w:val="001C5088"/>
    <w:rsid w:val="001D53AD"/>
    <w:rsid w:val="001E4479"/>
    <w:rsid w:val="002160DB"/>
    <w:rsid w:val="002374D8"/>
    <w:rsid w:val="00255A8E"/>
    <w:rsid w:val="002613D9"/>
    <w:rsid w:val="00283678"/>
    <w:rsid w:val="002A2684"/>
    <w:rsid w:val="002A2932"/>
    <w:rsid w:val="00312268"/>
    <w:rsid w:val="00312C80"/>
    <w:rsid w:val="00325D2E"/>
    <w:rsid w:val="00340CD0"/>
    <w:rsid w:val="00371C2A"/>
    <w:rsid w:val="00377B7D"/>
    <w:rsid w:val="00383971"/>
    <w:rsid w:val="00384F65"/>
    <w:rsid w:val="003D318F"/>
    <w:rsid w:val="00400285"/>
    <w:rsid w:val="004337D6"/>
    <w:rsid w:val="00452FB3"/>
    <w:rsid w:val="00473B14"/>
    <w:rsid w:val="00474238"/>
    <w:rsid w:val="00486F0C"/>
    <w:rsid w:val="004B4601"/>
    <w:rsid w:val="004B647C"/>
    <w:rsid w:val="004C02ED"/>
    <w:rsid w:val="004E3DEE"/>
    <w:rsid w:val="004E7A8C"/>
    <w:rsid w:val="004F5C76"/>
    <w:rsid w:val="005165E8"/>
    <w:rsid w:val="00521B54"/>
    <w:rsid w:val="00525720"/>
    <w:rsid w:val="00527EAA"/>
    <w:rsid w:val="005540CF"/>
    <w:rsid w:val="00563D49"/>
    <w:rsid w:val="00563FFC"/>
    <w:rsid w:val="00566C43"/>
    <w:rsid w:val="005B571D"/>
    <w:rsid w:val="005B6AE5"/>
    <w:rsid w:val="005F6EB4"/>
    <w:rsid w:val="00600B71"/>
    <w:rsid w:val="00610AA9"/>
    <w:rsid w:val="00634EDD"/>
    <w:rsid w:val="006579C6"/>
    <w:rsid w:val="00663C07"/>
    <w:rsid w:val="006644A0"/>
    <w:rsid w:val="006922EF"/>
    <w:rsid w:val="00695B8F"/>
    <w:rsid w:val="006A369B"/>
    <w:rsid w:val="006B5339"/>
    <w:rsid w:val="006C671E"/>
    <w:rsid w:val="006D3925"/>
    <w:rsid w:val="006D74F8"/>
    <w:rsid w:val="006E367A"/>
    <w:rsid w:val="00717344"/>
    <w:rsid w:val="007366F9"/>
    <w:rsid w:val="00744FCB"/>
    <w:rsid w:val="007739B8"/>
    <w:rsid w:val="007815EC"/>
    <w:rsid w:val="00782E52"/>
    <w:rsid w:val="00783227"/>
    <w:rsid w:val="007B372C"/>
    <w:rsid w:val="007D02CC"/>
    <w:rsid w:val="007D5E00"/>
    <w:rsid w:val="007D6CEB"/>
    <w:rsid w:val="00807BE3"/>
    <w:rsid w:val="008111E0"/>
    <w:rsid w:val="00833625"/>
    <w:rsid w:val="00851B5F"/>
    <w:rsid w:val="00872787"/>
    <w:rsid w:val="008810EF"/>
    <w:rsid w:val="00895D40"/>
    <w:rsid w:val="008A014F"/>
    <w:rsid w:val="008A5A7E"/>
    <w:rsid w:val="008B41C9"/>
    <w:rsid w:val="008D196A"/>
    <w:rsid w:val="008F62CE"/>
    <w:rsid w:val="00930E20"/>
    <w:rsid w:val="009505C5"/>
    <w:rsid w:val="009562FB"/>
    <w:rsid w:val="00961866"/>
    <w:rsid w:val="00982D3C"/>
    <w:rsid w:val="009934F3"/>
    <w:rsid w:val="009B6B67"/>
    <w:rsid w:val="009C2E1B"/>
    <w:rsid w:val="009C5B9B"/>
    <w:rsid w:val="009E1306"/>
    <w:rsid w:val="009E26CF"/>
    <w:rsid w:val="009E3A54"/>
    <w:rsid w:val="009E497F"/>
    <w:rsid w:val="009E6285"/>
    <w:rsid w:val="009F53B1"/>
    <w:rsid w:val="009F592D"/>
    <w:rsid w:val="009F7172"/>
    <w:rsid w:val="00A11C25"/>
    <w:rsid w:val="00A16F2A"/>
    <w:rsid w:val="00A3275D"/>
    <w:rsid w:val="00A445A9"/>
    <w:rsid w:val="00A507BE"/>
    <w:rsid w:val="00A57ADD"/>
    <w:rsid w:val="00A6066B"/>
    <w:rsid w:val="00A61ED4"/>
    <w:rsid w:val="00A64575"/>
    <w:rsid w:val="00A67FD1"/>
    <w:rsid w:val="00A71569"/>
    <w:rsid w:val="00AB2E18"/>
    <w:rsid w:val="00AD72CC"/>
    <w:rsid w:val="00AE0E84"/>
    <w:rsid w:val="00AE2991"/>
    <w:rsid w:val="00AE4A46"/>
    <w:rsid w:val="00B02E9B"/>
    <w:rsid w:val="00B24AAB"/>
    <w:rsid w:val="00B55F9F"/>
    <w:rsid w:val="00B64C0E"/>
    <w:rsid w:val="00B74D74"/>
    <w:rsid w:val="00B81FD5"/>
    <w:rsid w:val="00B82BC0"/>
    <w:rsid w:val="00B95744"/>
    <w:rsid w:val="00B97E0E"/>
    <w:rsid w:val="00BB5365"/>
    <w:rsid w:val="00BB5711"/>
    <w:rsid w:val="00BB7FFB"/>
    <w:rsid w:val="00BD09C1"/>
    <w:rsid w:val="00BD1AFC"/>
    <w:rsid w:val="00BD2B65"/>
    <w:rsid w:val="00BE6756"/>
    <w:rsid w:val="00C0068C"/>
    <w:rsid w:val="00C14A4B"/>
    <w:rsid w:val="00C21A68"/>
    <w:rsid w:val="00C23A74"/>
    <w:rsid w:val="00C26CF7"/>
    <w:rsid w:val="00C72368"/>
    <w:rsid w:val="00C74917"/>
    <w:rsid w:val="00C94FF2"/>
    <w:rsid w:val="00C97899"/>
    <w:rsid w:val="00CA0F9E"/>
    <w:rsid w:val="00CB0359"/>
    <w:rsid w:val="00CB58EE"/>
    <w:rsid w:val="00CE511E"/>
    <w:rsid w:val="00D03F8C"/>
    <w:rsid w:val="00D06351"/>
    <w:rsid w:val="00D1347A"/>
    <w:rsid w:val="00D20D60"/>
    <w:rsid w:val="00D228D4"/>
    <w:rsid w:val="00D23144"/>
    <w:rsid w:val="00D31C47"/>
    <w:rsid w:val="00D54357"/>
    <w:rsid w:val="00D56EAC"/>
    <w:rsid w:val="00DB711F"/>
    <w:rsid w:val="00DD0373"/>
    <w:rsid w:val="00DE4B14"/>
    <w:rsid w:val="00DE7BB6"/>
    <w:rsid w:val="00DF34F5"/>
    <w:rsid w:val="00E03611"/>
    <w:rsid w:val="00E10FD2"/>
    <w:rsid w:val="00E135C6"/>
    <w:rsid w:val="00E158ED"/>
    <w:rsid w:val="00E31D90"/>
    <w:rsid w:val="00E3633E"/>
    <w:rsid w:val="00E50577"/>
    <w:rsid w:val="00E61C7A"/>
    <w:rsid w:val="00E655D8"/>
    <w:rsid w:val="00EC13A8"/>
    <w:rsid w:val="00EF198D"/>
    <w:rsid w:val="00EF4C2C"/>
    <w:rsid w:val="00F42F40"/>
    <w:rsid w:val="00F608AC"/>
    <w:rsid w:val="00F672D8"/>
    <w:rsid w:val="00F721DB"/>
    <w:rsid w:val="00F90BBB"/>
    <w:rsid w:val="00F9771D"/>
    <w:rsid w:val="00FA5106"/>
    <w:rsid w:val="00FC02EC"/>
    <w:rsid w:val="00FC0CB8"/>
    <w:rsid w:val="00F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3F801A"/>
  <w15:docId w15:val="{286FC366-B803-40A2-930D-07A76903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8C"/>
  </w:style>
  <w:style w:type="paragraph" w:styleId="Footer">
    <w:name w:val="footer"/>
    <w:basedOn w:val="Normal"/>
    <w:link w:val="FooterChar"/>
    <w:uiPriority w:val="99"/>
    <w:unhideWhenUsed/>
    <w:rsid w:val="004E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8C"/>
  </w:style>
  <w:style w:type="table" w:styleId="TableGrid">
    <w:name w:val="Table Grid"/>
    <w:basedOn w:val="TableNormal"/>
    <w:uiPriority w:val="39"/>
    <w:rsid w:val="004E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285"/>
    <w:rPr>
      <w:b/>
      <w:bCs/>
    </w:rPr>
  </w:style>
  <w:style w:type="paragraph" w:styleId="BalloonText">
    <w:name w:val="Balloon Text"/>
    <w:basedOn w:val="Normal"/>
    <w:link w:val="BalloonTextChar"/>
    <w:uiPriority w:val="99"/>
    <w:semiHidden/>
    <w:unhideWhenUsed/>
    <w:rsid w:val="00895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D40"/>
    <w:rPr>
      <w:rFonts w:ascii="Segoe UI" w:hAnsi="Segoe UI" w:cs="Segoe UI"/>
      <w:sz w:val="18"/>
      <w:szCs w:val="18"/>
    </w:rPr>
  </w:style>
  <w:style w:type="character" w:styleId="Hyperlink">
    <w:name w:val="Hyperlink"/>
    <w:basedOn w:val="DefaultParagraphFont"/>
    <w:uiPriority w:val="99"/>
    <w:unhideWhenUsed/>
    <w:rsid w:val="006579C6"/>
    <w:rPr>
      <w:color w:val="0563C1" w:themeColor="hyperlink"/>
      <w:u w:val="single"/>
    </w:rPr>
  </w:style>
  <w:style w:type="paragraph" w:styleId="ListParagraph">
    <w:name w:val="List Paragraph"/>
    <w:basedOn w:val="Normal"/>
    <w:uiPriority w:val="34"/>
    <w:qFormat/>
    <w:rsid w:val="006579C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94407">
      <w:bodyDiv w:val="1"/>
      <w:marLeft w:val="0"/>
      <w:marRight w:val="0"/>
      <w:marTop w:val="0"/>
      <w:marBottom w:val="0"/>
      <w:divBdr>
        <w:top w:val="none" w:sz="0" w:space="0" w:color="auto"/>
        <w:left w:val="none" w:sz="0" w:space="0" w:color="auto"/>
        <w:bottom w:val="none" w:sz="0" w:space="0" w:color="auto"/>
        <w:right w:val="none" w:sz="0" w:space="0" w:color="auto"/>
      </w:divBdr>
    </w:div>
    <w:div w:id="669990187">
      <w:bodyDiv w:val="1"/>
      <w:marLeft w:val="0"/>
      <w:marRight w:val="0"/>
      <w:marTop w:val="0"/>
      <w:marBottom w:val="0"/>
      <w:divBdr>
        <w:top w:val="none" w:sz="0" w:space="0" w:color="auto"/>
        <w:left w:val="none" w:sz="0" w:space="0" w:color="auto"/>
        <w:bottom w:val="none" w:sz="0" w:space="0" w:color="auto"/>
        <w:right w:val="none" w:sz="0" w:space="0" w:color="auto"/>
      </w:divBdr>
    </w:div>
    <w:div w:id="758604214">
      <w:bodyDiv w:val="1"/>
      <w:marLeft w:val="0"/>
      <w:marRight w:val="0"/>
      <w:marTop w:val="0"/>
      <w:marBottom w:val="0"/>
      <w:divBdr>
        <w:top w:val="none" w:sz="0" w:space="0" w:color="auto"/>
        <w:left w:val="none" w:sz="0" w:space="0" w:color="auto"/>
        <w:bottom w:val="none" w:sz="0" w:space="0" w:color="auto"/>
        <w:right w:val="none" w:sz="0" w:space="0" w:color="auto"/>
      </w:divBdr>
    </w:div>
    <w:div w:id="817917599">
      <w:bodyDiv w:val="1"/>
      <w:marLeft w:val="0"/>
      <w:marRight w:val="0"/>
      <w:marTop w:val="0"/>
      <w:marBottom w:val="0"/>
      <w:divBdr>
        <w:top w:val="none" w:sz="0" w:space="0" w:color="auto"/>
        <w:left w:val="none" w:sz="0" w:space="0" w:color="auto"/>
        <w:bottom w:val="none" w:sz="0" w:space="0" w:color="auto"/>
        <w:right w:val="none" w:sz="0" w:space="0" w:color="auto"/>
      </w:divBdr>
    </w:div>
    <w:div w:id="1274630666">
      <w:bodyDiv w:val="1"/>
      <w:marLeft w:val="0"/>
      <w:marRight w:val="0"/>
      <w:marTop w:val="0"/>
      <w:marBottom w:val="0"/>
      <w:divBdr>
        <w:top w:val="none" w:sz="0" w:space="0" w:color="auto"/>
        <w:left w:val="none" w:sz="0" w:space="0" w:color="auto"/>
        <w:bottom w:val="none" w:sz="0" w:space="0" w:color="auto"/>
        <w:right w:val="none" w:sz="0" w:space="0" w:color="auto"/>
      </w:divBdr>
      <w:divsChild>
        <w:div w:id="1163089748">
          <w:marLeft w:val="0"/>
          <w:marRight w:val="0"/>
          <w:marTop w:val="0"/>
          <w:marBottom w:val="160"/>
          <w:divBdr>
            <w:top w:val="none" w:sz="0" w:space="0" w:color="auto"/>
            <w:left w:val="none" w:sz="0" w:space="0" w:color="auto"/>
            <w:bottom w:val="none" w:sz="0" w:space="0" w:color="auto"/>
            <w:right w:val="none" w:sz="0" w:space="0" w:color="auto"/>
          </w:divBdr>
        </w:div>
        <w:div w:id="1910386743">
          <w:marLeft w:val="0"/>
          <w:marRight w:val="0"/>
          <w:marTop w:val="0"/>
          <w:marBottom w:val="160"/>
          <w:divBdr>
            <w:top w:val="none" w:sz="0" w:space="0" w:color="auto"/>
            <w:left w:val="none" w:sz="0" w:space="0" w:color="auto"/>
            <w:bottom w:val="none" w:sz="0" w:space="0" w:color="auto"/>
            <w:right w:val="none" w:sz="0" w:space="0" w:color="auto"/>
          </w:divBdr>
        </w:div>
        <w:div w:id="975838194">
          <w:marLeft w:val="0"/>
          <w:marRight w:val="0"/>
          <w:marTop w:val="0"/>
          <w:marBottom w:val="160"/>
          <w:divBdr>
            <w:top w:val="none" w:sz="0" w:space="0" w:color="auto"/>
            <w:left w:val="none" w:sz="0" w:space="0" w:color="auto"/>
            <w:bottom w:val="none" w:sz="0" w:space="0" w:color="auto"/>
            <w:right w:val="none" w:sz="0" w:space="0" w:color="auto"/>
          </w:divBdr>
        </w:div>
        <w:div w:id="383599045">
          <w:marLeft w:val="0"/>
          <w:marRight w:val="0"/>
          <w:marTop w:val="0"/>
          <w:marBottom w:val="160"/>
          <w:divBdr>
            <w:top w:val="none" w:sz="0" w:space="0" w:color="auto"/>
            <w:left w:val="none" w:sz="0" w:space="0" w:color="auto"/>
            <w:bottom w:val="none" w:sz="0" w:space="0" w:color="auto"/>
            <w:right w:val="none" w:sz="0" w:space="0" w:color="auto"/>
          </w:divBdr>
        </w:div>
        <w:div w:id="827670050">
          <w:marLeft w:val="0"/>
          <w:marRight w:val="0"/>
          <w:marTop w:val="0"/>
          <w:marBottom w:val="160"/>
          <w:divBdr>
            <w:top w:val="none" w:sz="0" w:space="0" w:color="auto"/>
            <w:left w:val="none" w:sz="0" w:space="0" w:color="auto"/>
            <w:bottom w:val="none" w:sz="0" w:space="0" w:color="auto"/>
            <w:right w:val="none" w:sz="0" w:space="0" w:color="auto"/>
          </w:divBdr>
        </w:div>
      </w:divsChild>
    </w:div>
    <w:div w:id="1408383835">
      <w:bodyDiv w:val="1"/>
      <w:marLeft w:val="0"/>
      <w:marRight w:val="0"/>
      <w:marTop w:val="0"/>
      <w:marBottom w:val="0"/>
      <w:divBdr>
        <w:top w:val="none" w:sz="0" w:space="0" w:color="auto"/>
        <w:left w:val="none" w:sz="0" w:space="0" w:color="auto"/>
        <w:bottom w:val="none" w:sz="0" w:space="0" w:color="auto"/>
        <w:right w:val="none" w:sz="0" w:space="0" w:color="auto"/>
      </w:divBdr>
    </w:div>
    <w:div w:id="1545365336">
      <w:bodyDiv w:val="1"/>
      <w:marLeft w:val="0"/>
      <w:marRight w:val="0"/>
      <w:marTop w:val="0"/>
      <w:marBottom w:val="0"/>
      <w:divBdr>
        <w:top w:val="none" w:sz="0" w:space="0" w:color="auto"/>
        <w:left w:val="none" w:sz="0" w:space="0" w:color="auto"/>
        <w:bottom w:val="none" w:sz="0" w:space="0" w:color="auto"/>
        <w:right w:val="none" w:sz="0" w:space="0" w:color="auto"/>
      </w:divBdr>
    </w:div>
    <w:div w:id="1557623125">
      <w:bodyDiv w:val="1"/>
      <w:marLeft w:val="0"/>
      <w:marRight w:val="0"/>
      <w:marTop w:val="0"/>
      <w:marBottom w:val="0"/>
      <w:divBdr>
        <w:top w:val="none" w:sz="0" w:space="0" w:color="auto"/>
        <w:left w:val="none" w:sz="0" w:space="0" w:color="auto"/>
        <w:bottom w:val="none" w:sz="0" w:space="0" w:color="auto"/>
        <w:right w:val="none" w:sz="0" w:space="0" w:color="auto"/>
      </w:divBdr>
      <w:divsChild>
        <w:div w:id="249506362">
          <w:marLeft w:val="0"/>
          <w:marRight w:val="0"/>
          <w:marTop w:val="0"/>
          <w:marBottom w:val="160"/>
          <w:divBdr>
            <w:top w:val="none" w:sz="0" w:space="0" w:color="auto"/>
            <w:left w:val="none" w:sz="0" w:space="0" w:color="auto"/>
            <w:bottom w:val="none" w:sz="0" w:space="0" w:color="auto"/>
            <w:right w:val="none" w:sz="0" w:space="0" w:color="auto"/>
          </w:divBdr>
        </w:div>
        <w:div w:id="158161833">
          <w:marLeft w:val="0"/>
          <w:marRight w:val="0"/>
          <w:marTop w:val="0"/>
          <w:marBottom w:val="160"/>
          <w:divBdr>
            <w:top w:val="none" w:sz="0" w:space="0" w:color="auto"/>
            <w:left w:val="none" w:sz="0" w:space="0" w:color="auto"/>
            <w:bottom w:val="none" w:sz="0" w:space="0" w:color="auto"/>
            <w:right w:val="none" w:sz="0" w:space="0" w:color="auto"/>
          </w:divBdr>
        </w:div>
        <w:div w:id="293490003">
          <w:marLeft w:val="0"/>
          <w:marRight w:val="0"/>
          <w:marTop w:val="0"/>
          <w:marBottom w:val="160"/>
          <w:divBdr>
            <w:top w:val="none" w:sz="0" w:space="0" w:color="auto"/>
            <w:left w:val="none" w:sz="0" w:space="0" w:color="auto"/>
            <w:bottom w:val="none" w:sz="0" w:space="0" w:color="auto"/>
            <w:right w:val="none" w:sz="0" w:space="0" w:color="auto"/>
          </w:divBdr>
        </w:div>
        <w:div w:id="204148823">
          <w:marLeft w:val="0"/>
          <w:marRight w:val="0"/>
          <w:marTop w:val="0"/>
          <w:marBottom w:val="160"/>
          <w:divBdr>
            <w:top w:val="none" w:sz="0" w:space="0" w:color="auto"/>
            <w:left w:val="none" w:sz="0" w:space="0" w:color="auto"/>
            <w:bottom w:val="none" w:sz="0" w:space="0" w:color="auto"/>
            <w:right w:val="none" w:sz="0" w:space="0" w:color="auto"/>
          </w:divBdr>
        </w:div>
        <w:div w:id="1489781317">
          <w:marLeft w:val="0"/>
          <w:marRight w:val="0"/>
          <w:marTop w:val="0"/>
          <w:marBottom w:val="160"/>
          <w:divBdr>
            <w:top w:val="none" w:sz="0" w:space="0" w:color="auto"/>
            <w:left w:val="none" w:sz="0" w:space="0" w:color="auto"/>
            <w:bottom w:val="none" w:sz="0" w:space="0" w:color="auto"/>
            <w:right w:val="none" w:sz="0" w:space="0" w:color="auto"/>
          </w:divBdr>
        </w:div>
      </w:divsChild>
    </w:div>
    <w:div w:id="1631324347">
      <w:bodyDiv w:val="1"/>
      <w:marLeft w:val="0"/>
      <w:marRight w:val="0"/>
      <w:marTop w:val="0"/>
      <w:marBottom w:val="0"/>
      <w:divBdr>
        <w:top w:val="none" w:sz="0" w:space="0" w:color="auto"/>
        <w:left w:val="none" w:sz="0" w:space="0" w:color="auto"/>
        <w:bottom w:val="none" w:sz="0" w:space="0" w:color="auto"/>
        <w:right w:val="none" w:sz="0" w:space="0" w:color="auto"/>
      </w:divBdr>
    </w:div>
    <w:div w:id="1651594597">
      <w:bodyDiv w:val="1"/>
      <w:marLeft w:val="0"/>
      <w:marRight w:val="0"/>
      <w:marTop w:val="0"/>
      <w:marBottom w:val="0"/>
      <w:divBdr>
        <w:top w:val="none" w:sz="0" w:space="0" w:color="auto"/>
        <w:left w:val="none" w:sz="0" w:space="0" w:color="auto"/>
        <w:bottom w:val="none" w:sz="0" w:space="0" w:color="auto"/>
        <w:right w:val="none" w:sz="0" w:space="0" w:color="auto"/>
      </w:divBdr>
    </w:div>
    <w:div w:id="21014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pmarks.co.uk/time/teaching-clo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EA35F-8A88-4EAD-B915-1117E6406C43}">
  <ds:schemaRefs>
    <ds:schemaRef ds:uri="http://schemas.microsoft.com/sharepoint/v3/contenttype/forms"/>
  </ds:schemaRefs>
</ds:datastoreItem>
</file>

<file path=customXml/itemProps2.xml><?xml version="1.0" encoding="utf-8"?>
<ds:datastoreItem xmlns:ds="http://schemas.openxmlformats.org/officeDocument/2006/customXml" ds:itemID="{29E0F053-0DD9-446A-B606-31A6F31C1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1E0B7-4275-4185-91A4-E868CFA0CBF6}">
  <ds:schemaRefs>
    <ds:schemaRef ds:uri="http://purl.org/dc/dcmitype/"/>
    <ds:schemaRef ds:uri="6ff4603a-398c-4165-b1da-8c08ff1d4042"/>
    <ds:schemaRef ds:uri="http://www.w3.org/XML/1998/namespace"/>
    <ds:schemaRef ds:uri="50a9a6e3-a2d9-47de-873a-7678799a3568"/>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Coretek</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 curry</dc:creator>
  <cp:lastModifiedBy>Claire Cook</cp:lastModifiedBy>
  <cp:revision>39</cp:revision>
  <cp:lastPrinted>2020-11-03T17:16:00Z</cp:lastPrinted>
  <dcterms:created xsi:type="dcterms:W3CDTF">2024-02-18T13:27:00Z</dcterms:created>
  <dcterms:modified xsi:type="dcterms:W3CDTF">2025-02-26T10:27:00Z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5153200</vt:r8>
  </property>
  <property fmtid="{D5CDD505-2E9C-101B-9397-08002B2CF9AE}" pid="4" name="MediaServiceImageTags">
    <vt:lpwstr/>
  </property>
</Properties>
</file>